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AB" w:rsidRPr="009A2C6D" w:rsidRDefault="005C46AB" w:rsidP="005C46AB">
      <w:pPr>
        <w:spacing w:after="160" w:line="259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9A2C6D">
        <w:rPr>
          <w:rFonts w:eastAsia="Calibri"/>
          <w:b/>
          <w:lang w:eastAsia="en-US"/>
        </w:rPr>
        <w:t>О результатах деятельности Консультационного центра и Консультационных пунктов для потребителей в 2022 году</w:t>
      </w:r>
    </w:p>
    <w:p w:rsidR="005C46AB" w:rsidRPr="009A2C6D" w:rsidRDefault="005C46AB" w:rsidP="005C46A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9A2C6D">
        <w:rPr>
          <w:rFonts w:eastAsia="Calibri"/>
          <w:color w:val="000000"/>
          <w:lang w:eastAsia="en-US"/>
        </w:rPr>
        <w:t xml:space="preserve">Информирование и консультирование населения Республики Бурятия по вопросам продажи товаров, выполнения работ и оказания услуг в различных секторах потребительского рынка является основным направлением деятельности Консультационного центра и Консультационных пунктов для потребителей ФБУЗ «Центр гигиены и эпидемиологии в Республике Бурятия». </w:t>
      </w:r>
    </w:p>
    <w:p w:rsidR="005C46AB" w:rsidRPr="009A2C6D" w:rsidRDefault="005C46AB" w:rsidP="005C46A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9A2C6D">
        <w:rPr>
          <w:rFonts w:eastAsia="Calibri"/>
          <w:color w:val="000000"/>
          <w:lang w:eastAsia="en-US"/>
        </w:rPr>
        <w:t>Основной задачей информирования и консультирования по защите прав потребителей является система формирования у населения способности грамотного поведения на потребительском рынке, уметь отстаивать свои потребительские права, уметь предъявлять свои законные права при пок</w:t>
      </w:r>
      <w:r>
        <w:rPr>
          <w:rFonts w:eastAsia="Calibri"/>
          <w:color w:val="000000"/>
          <w:lang w:eastAsia="en-US"/>
        </w:rPr>
        <w:t>упке некачественного товара и</w:t>
      </w:r>
      <w:r w:rsidRPr="009A2C6D">
        <w:rPr>
          <w:rFonts w:eastAsia="Calibri"/>
          <w:color w:val="000000"/>
          <w:lang w:eastAsia="en-US"/>
        </w:rPr>
        <w:t xml:space="preserve"> оказании услуг ненадлежащего качества. </w:t>
      </w:r>
    </w:p>
    <w:p w:rsidR="005C46AB" w:rsidRPr="009A2C6D" w:rsidRDefault="005C46AB" w:rsidP="005C46A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Консультационным центром</w:t>
      </w:r>
      <w:r w:rsidRPr="009A2C6D">
        <w:rPr>
          <w:rFonts w:eastAsia="Calibri"/>
          <w:color w:val="000000"/>
          <w:lang w:eastAsia="en-US"/>
        </w:rPr>
        <w:t xml:space="preserve"> и </w:t>
      </w:r>
      <w:r>
        <w:rPr>
          <w:rFonts w:eastAsia="Calibri"/>
          <w:color w:val="000000"/>
          <w:lang w:eastAsia="en-US"/>
        </w:rPr>
        <w:t xml:space="preserve">Консультационными </w:t>
      </w:r>
      <w:r w:rsidRPr="009A2C6D">
        <w:rPr>
          <w:rFonts w:eastAsia="Calibri"/>
          <w:color w:val="000000"/>
          <w:lang w:eastAsia="en-US"/>
        </w:rPr>
        <w:t>пунктами в 2022 году была продолжена работа по информированию и консультированию населения по вопросам защиты прав потребителей. Всего за отчетный год оказано 5408 консультаций по вопросам продажи товаров, выполнения работ, из них получили консультации по телефону 82,1% потребителей, на личном приеме проконсультировано 14,3% потребителей, с использованием электронных коммуникаций проконсультировано 3,5%.</w:t>
      </w:r>
      <w:r w:rsidRPr="009A2C6D">
        <w:rPr>
          <w:rFonts w:eastAsia="Calibri"/>
          <w:color w:val="242424"/>
          <w:shd w:val="clear" w:color="auto" w:fill="F8F8F8"/>
          <w:lang w:eastAsia="en-US"/>
        </w:rPr>
        <w:t xml:space="preserve"> </w:t>
      </w:r>
    </w:p>
    <w:p w:rsidR="005C46AB" w:rsidRPr="009A2C6D" w:rsidRDefault="005C46AB" w:rsidP="005C46AB">
      <w:pPr>
        <w:ind w:firstLine="708"/>
        <w:jc w:val="both"/>
        <w:rPr>
          <w:rFonts w:eastAsia="Calibri"/>
          <w:lang w:eastAsia="en-US"/>
        </w:rPr>
      </w:pPr>
      <w:r w:rsidRPr="009A2C6D">
        <w:rPr>
          <w:rFonts w:eastAsia="Calibri"/>
          <w:lang w:eastAsia="en-US"/>
        </w:rPr>
        <w:t>В целях оказания юридической помощи потребителям в отношении продавцов товаров и исполнителей услуг подготовлено 776 проектов документов (претензии, исковые заявления в судебные органы, обращения в органы надзора).</w:t>
      </w:r>
    </w:p>
    <w:p w:rsidR="005C46AB" w:rsidRPr="009A2C6D" w:rsidRDefault="005C46AB" w:rsidP="005C46AB">
      <w:pPr>
        <w:jc w:val="both"/>
        <w:rPr>
          <w:rFonts w:eastAsia="Calibri"/>
          <w:lang w:eastAsia="en-US"/>
        </w:rPr>
      </w:pPr>
      <w:r w:rsidRPr="009A2C6D">
        <w:rPr>
          <w:rFonts w:eastAsia="Calibri"/>
          <w:lang w:eastAsia="en-US"/>
        </w:rPr>
        <w:t xml:space="preserve">Консультации при продаже товаров составили от общего количества 70%, консультации при оказании услуг и выполнении работ остались на прежнем уровне и составили 30%. </w:t>
      </w:r>
    </w:p>
    <w:p w:rsidR="005C46AB" w:rsidRPr="009A2C6D" w:rsidRDefault="005C46AB" w:rsidP="005C46AB">
      <w:pPr>
        <w:ind w:firstLine="708"/>
        <w:jc w:val="both"/>
        <w:rPr>
          <w:rFonts w:eastAsia="Calibri"/>
          <w:lang w:eastAsia="en-US"/>
        </w:rPr>
      </w:pPr>
      <w:r w:rsidRPr="009A2C6D">
        <w:rPr>
          <w:rFonts w:eastAsia="Calibri"/>
          <w:lang w:eastAsia="en-US"/>
        </w:rPr>
        <w:t xml:space="preserve">Проведенный анализ показывает по сравнению с 2021 годом снижение обращений потребителей на технически-сложные товары и мобильные телефоны на 1,2% и 2,9% соответственно. При этом рост количества обращений на некачественную одежду и обувь, либо неправомерный отказ в удовлетворении требований потребителей на 2,5% и 1,6% соответственно. </w:t>
      </w:r>
    </w:p>
    <w:p w:rsidR="005C46AB" w:rsidRPr="009A2C6D" w:rsidRDefault="005C46AB" w:rsidP="005C46AB">
      <w:pPr>
        <w:ind w:firstLine="708"/>
        <w:jc w:val="both"/>
        <w:rPr>
          <w:rFonts w:eastAsia="Calibri"/>
          <w:lang w:eastAsia="en-US"/>
        </w:rPr>
      </w:pPr>
      <w:r w:rsidRPr="009A2C6D">
        <w:rPr>
          <w:rFonts w:eastAsia="Calibri"/>
          <w:lang w:eastAsia="en-US"/>
        </w:rPr>
        <w:t xml:space="preserve">При оказании услуг и выполнении различных работ наибольший объем составляют консультации по финансовым услугам, по сравнению с 2021 годом рост количества консультаций </w:t>
      </w:r>
      <w:r>
        <w:rPr>
          <w:rFonts w:eastAsia="Calibri"/>
          <w:lang w:eastAsia="en-US"/>
        </w:rPr>
        <w:t xml:space="preserve">по финансовым услугам </w:t>
      </w:r>
      <w:r w:rsidRPr="009A2C6D">
        <w:rPr>
          <w:rFonts w:eastAsia="Calibri"/>
          <w:lang w:eastAsia="en-US"/>
        </w:rPr>
        <w:t xml:space="preserve">на 2,3%, </w:t>
      </w:r>
      <w:r>
        <w:rPr>
          <w:rFonts w:eastAsia="Calibri"/>
          <w:lang w:eastAsia="en-US"/>
        </w:rPr>
        <w:t xml:space="preserve">также </w:t>
      </w:r>
      <w:r w:rsidRPr="009A2C6D">
        <w:rPr>
          <w:rFonts w:eastAsia="Calibri"/>
          <w:lang w:eastAsia="en-US"/>
        </w:rPr>
        <w:t xml:space="preserve">значительно увеличилось количество обращений по бытовым услугам, рост составил 2,6%, при этом количество обращений при предоставлении жилищно-коммунальных услуг сократилось на 1,5%. По всем вопросам потребителям даны консультации и разъяснения законодательства в сфере защиты прав потребителей. </w:t>
      </w:r>
    </w:p>
    <w:p w:rsidR="005C46AB" w:rsidRPr="009A2C6D" w:rsidRDefault="005C46AB" w:rsidP="005C46AB">
      <w:pPr>
        <w:ind w:firstLine="708"/>
        <w:jc w:val="both"/>
        <w:rPr>
          <w:rFonts w:eastAsia="Calibri"/>
          <w:lang w:eastAsia="en-US"/>
        </w:rPr>
      </w:pPr>
      <w:r w:rsidRPr="009A2C6D">
        <w:rPr>
          <w:rFonts w:eastAsia="Calibri"/>
          <w:lang w:eastAsia="en-US"/>
        </w:rPr>
        <w:t xml:space="preserve">В целях повышения правовой грамотности населения республики по вопросам защиты прав потребителей проводилось тематическое консультирование потребителей, была организована работа 198 тематических «горячих линий», в ходе которых потребителям даны ответы и разъяснения законодательства по интересующим их вопросам. </w:t>
      </w:r>
    </w:p>
    <w:p w:rsidR="005C46AB" w:rsidRPr="009A2C6D" w:rsidRDefault="005C46AB" w:rsidP="005C46AB">
      <w:pPr>
        <w:ind w:firstLine="708"/>
        <w:jc w:val="both"/>
        <w:rPr>
          <w:rFonts w:eastAsia="Calibri"/>
          <w:lang w:eastAsia="en-US"/>
        </w:rPr>
      </w:pPr>
      <w:r w:rsidRPr="009A2C6D">
        <w:rPr>
          <w:rFonts w:eastAsia="Calibri"/>
          <w:lang w:eastAsia="en-US"/>
        </w:rPr>
        <w:t>В рамках просветительской деятельности организовано и проведено 907 мероприятий по информированию потребителей. Публичные мероприятия проводились путем проведения бесед, лекций, круглых столов с потребителями и представителями бизнес-сообществ. Всего на публичных мероприятиях приняло участие более 12700 слушателей.</w:t>
      </w:r>
    </w:p>
    <w:p w:rsidR="005C46AB" w:rsidRPr="009A2C6D" w:rsidRDefault="005C46AB" w:rsidP="005C46AB">
      <w:pPr>
        <w:ind w:firstLine="708"/>
        <w:jc w:val="both"/>
        <w:rPr>
          <w:rFonts w:eastAsia="Calibri"/>
          <w:lang w:eastAsia="en-US"/>
        </w:rPr>
      </w:pPr>
      <w:r w:rsidRPr="009A2C6D">
        <w:rPr>
          <w:rFonts w:eastAsia="Calibri"/>
          <w:lang w:eastAsia="en-US"/>
        </w:rPr>
        <w:t xml:space="preserve">Осуществлялось взаимодействие с муниципальными образованиями в районах республики по размещению информационных материалов по вопросам защиты прав потребителей на сайтах органов местного самоуправления. В отчетном периоде подготовлено и размещено 1705 публикаций и выступлений по различным вопросам защиты прав потребителей. </w:t>
      </w:r>
    </w:p>
    <w:p w:rsidR="005C46AB" w:rsidRPr="009A2C6D" w:rsidRDefault="005C46AB" w:rsidP="005C46AB">
      <w:pPr>
        <w:ind w:firstLine="708"/>
        <w:jc w:val="both"/>
        <w:rPr>
          <w:rFonts w:eastAsia="Calibri"/>
          <w:lang w:eastAsia="en-US"/>
        </w:rPr>
      </w:pPr>
      <w:r w:rsidRPr="009A2C6D">
        <w:rPr>
          <w:rFonts w:eastAsia="Calibri"/>
          <w:lang w:eastAsia="en-US"/>
        </w:rPr>
        <w:t>В целях эффективного информирования населения республики разработано 73 информационных материала по защите прав потребителей, предназначенного для распространения среди потребителей, которыми оформлено 2588 информационных стендов и «Уголков для потребителя». Среди населения республики распространено около 14000 памяток по вопросам защиты прав потребителей.</w:t>
      </w:r>
    </w:p>
    <w:p w:rsidR="005C46AB" w:rsidRPr="009A2C6D" w:rsidRDefault="005C46AB" w:rsidP="005C46AB">
      <w:pPr>
        <w:ind w:firstLine="708"/>
        <w:jc w:val="both"/>
        <w:rPr>
          <w:rFonts w:eastAsia="Calibri"/>
          <w:lang w:eastAsia="en-US"/>
        </w:rPr>
      </w:pPr>
      <w:r w:rsidRPr="009A2C6D">
        <w:rPr>
          <w:rFonts w:eastAsia="Calibri"/>
          <w:lang w:eastAsia="en-US"/>
        </w:rPr>
        <w:t>Деятельность Консультационного центра и Консультационных пунктов для потребителей по оказанию консультативной помощи населению по вопросам защиты прав потребителей продолжается.</w:t>
      </w:r>
    </w:p>
    <w:p w:rsidR="005C46AB" w:rsidRDefault="005C46AB" w:rsidP="005C46AB">
      <w:pPr>
        <w:ind w:firstLine="708"/>
        <w:jc w:val="both"/>
        <w:rPr>
          <w:rFonts w:eastAsia="Calibri"/>
          <w:b/>
          <w:lang w:eastAsia="en-US"/>
        </w:rPr>
      </w:pPr>
    </w:p>
    <w:p w:rsidR="005C46AB" w:rsidRDefault="005C46AB" w:rsidP="005C46AB">
      <w:pPr>
        <w:ind w:firstLine="708"/>
        <w:jc w:val="both"/>
        <w:rPr>
          <w:rFonts w:eastAsia="Calibri"/>
          <w:b/>
          <w:lang w:eastAsia="en-US"/>
        </w:rPr>
      </w:pPr>
    </w:p>
    <w:p w:rsidR="005C46AB" w:rsidRDefault="005C46AB" w:rsidP="005C46AB">
      <w:pPr>
        <w:ind w:firstLine="708"/>
        <w:jc w:val="both"/>
        <w:rPr>
          <w:rFonts w:eastAsia="Calibri"/>
          <w:b/>
          <w:lang w:eastAsia="en-US"/>
        </w:rPr>
      </w:pPr>
      <w:r w:rsidRPr="009A2C6D">
        <w:rPr>
          <w:rFonts w:eastAsia="Calibri"/>
          <w:b/>
          <w:lang w:eastAsia="en-US"/>
        </w:rPr>
        <w:lastRenderedPageBreak/>
        <w:t>Для получения консультации по вопросам защиты прав потребителе</w:t>
      </w:r>
      <w:r>
        <w:rPr>
          <w:rFonts w:eastAsia="Calibri"/>
          <w:b/>
          <w:lang w:eastAsia="en-US"/>
        </w:rPr>
        <w:t>й можно обратиться по телефонам:</w:t>
      </w:r>
    </w:p>
    <w:p w:rsidR="005C46AB" w:rsidRPr="009A2C6D" w:rsidRDefault="005C46AB" w:rsidP="005C46AB">
      <w:pPr>
        <w:jc w:val="both"/>
        <w:rPr>
          <w:rFonts w:eastAsia="Calibri"/>
          <w:lang w:eastAsia="en-US"/>
        </w:rPr>
      </w:pPr>
      <w:r w:rsidRPr="009A2C6D">
        <w:rPr>
          <w:rFonts w:eastAsia="Calibri"/>
          <w:b/>
          <w:lang w:eastAsia="en-US"/>
        </w:rPr>
        <w:t>Единого Консультационного Центра Роспотребнадзора</w:t>
      </w:r>
      <w:r w:rsidRPr="009A2C6D">
        <w:rPr>
          <w:rFonts w:eastAsia="Calibri"/>
          <w:lang w:eastAsia="en-US"/>
        </w:rPr>
        <w:t xml:space="preserve"> 8 800 555 49 43 (круглосуточно, звонок бесплатный);</w:t>
      </w:r>
    </w:p>
    <w:p w:rsidR="005C46AB" w:rsidRPr="009A2C6D" w:rsidRDefault="005C46AB" w:rsidP="005C46AB">
      <w:pPr>
        <w:jc w:val="both"/>
        <w:rPr>
          <w:rFonts w:eastAsia="Calibri"/>
          <w:b/>
          <w:lang w:eastAsia="en-US"/>
        </w:rPr>
      </w:pPr>
      <w:r w:rsidRPr="009A2C6D">
        <w:rPr>
          <w:rFonts w:eastAsia="Calibri"/>
          <w:b/>
          <w:lang w:eastAsia="en-US"/>
        </w:rPr>
        <w:t xml:space="preserve">Консультационного центра для потребителей </w:t>
      </w:r>
      <w:r>
        <w:rPr>
          <w:rFonts w:eastAsia="Calibri"/>
          <w:b/>
          <w:lang w:eastAsia="en-US"/>
        </w:rPr>
        <w:t xml:space="preserve">в г. Улан-Удэ </w:t>
      </w:r>
      <w:r w:rsidRPr="009A2C6D">
        <w:rPr>
          <w:rFonts w:eastAsia="Calibri"/>
          <w:b/>
          <w:lang w:eastAsia="en-US"/>
        </w:rPr>
        <w:t>(в рабочее время):</w:t>
      </w:r>
    </w:p>
    <w:p w:rsidR="005C46AB" w:rsidRPr="009A2C6D" w:rsidRDefault="005C46AB" w:rsidP="005C46AB">
      <w:pPr>
        <w:numPr>
          <w:ilvl w:val="0"/>
          <w:numId w:val="1"/>
        </w:numPr>
        <w:jc w:val="both"/>
        <w:rPr>
          <w:rFonts w:eastAsia="Calibri"/>
          <w:lang w:val="en-US" w:eastAsia="en-US"/>
        </w:rPr>
      </w:pPr>
      <w:r w:rsidRPr="009A2C6D">
        <w:rPr>
          <w:rFonts w:eastAsia="Calibri"/>
          <w:lang w:val="en-US" w:eastAsia="en-US"/>
        </w:rPr>
        <w:t>8 (3012) 37-90-29, 8 (9025) 62 34 17, E-mail: zpp_cgebur@mail.ru;</w:t>
      </w:r>
    </w:p>
    <w:p w:rsidR="005C46AB" w:rsidRDefault="005C46AB" w:rsidP="005C46AB">
      <w:pPr>
        <w:jc w:val="both"/>
        <w:rPr>
          <w:rFonts w:eastAsia="Calibri"/>
          <w:lang w:eastAsia="en-US"/>
        </w:rPr>
      </w:pPr>
      <w:r w:rsidRPr="005C46AB">
        <w:rPr>
          <w:rFonts w:eastAsia="Calibri"/>
          <w:b/>
          <w:lang w:val="en-US" w:eastAsia="en-US"/>
        </w:rPr>
        <w:t xml:space="preserve"> </w:t>
      </w:r>
      <w:r>
        <w:rPr>
          <w:b/>
        </w:rPr>
        <w:t>Консультационного пункта</w:t>
      </w:r>
      <w:r w:rsidRPr="009A2C6D">
        <w:rPr>
          <w:b/>
        </w:rPr>
        <w:t xml:space="preserve"> для потребителей</w:t>
      </w:r>
      <w:r w:rsidRPr="009A2C6D">
        <w:rPr>
          <w:rFonts w:eastAsia="Calibri"/>
          <w:lang w:eastAsia="en-US"/>
        </w:rPr>
        <w:t xml:space="preserve"> </w:t>
      </w:r>
      <w:r w:rsidRPr="009A2C6D">
        <w:rPr>
          <w:rFonts w:eastAsia="Calibri"/>
          <w:b/>
          <w:lang w:eastAsia="en-US"/>
        </w:rPr>
        <w:t>(в рабочее время):</w:t>
      </w:r>
    </w:p>
    <w:p w:rsidR="005C46AB" w:rsidRPr="005C46AB" w:rsidRDefault="005C46AB" w:rsidP="005C46AB">
      <w:pPr>
        <w:shd w:val="clear" w:color="auto" w:fill="FFFFFF"/>
        <w:ind w:firstLine="567"/>
        <w:jc w:val="both"/>
      </w:pPr>
      <w:r w:rsidRPr="005C46AB">
        <w:t>-</w:t>
      </w:r>
      <w:r w:rsidRPr="005C46AB">
        <w:tab/>
        <w:t xml:space="preserve">в Консультационный пункт для потребителей в </w:t>
      </w:r>
      <w:proofErr w:type="spellStart"/>
      <w:r w:rsidRPr="005C46AB">
        <w:t>Джидинском</w:t>
      </w:r>
      <w:proofErr w:type="spellEnd"/>
      <w:r w:rsidRPr="005C46AB">
        <w:t xml:space="preserve"> районе по телефонам 8 (30134) 41620, по адресу: </w:t>
      </w:r>
      <w:proofErr w:type="spellStart"/>
      <w:r w:rsidRPr="005C46AB">
        <w:t>с.Петропавловка</w:t>
      </w:r>
      <w:proofErr w:type="spellEnd"/>
      <w:r w:rsidRPr="005C46AB">
        <w:t xml:space="preserve"> </w:t>
      </w:r>
      <w:proofErr w:type="spellStart"/>
      <w:r w:rsidRPr="005C46AB">
        <w:t>ул.Кирова</w:t>
      </w:r>
      <w:proofErr w:type="spellEnd"/>
      <w:r w:rsidRPr="005C46AB">
        <w:t xml:space="preserve"> 6: В Закаменском районе - 8 (30137) 45437, по адресу: </w:t>
      </w:r>
      <w:proofErr w:type="spellStart"/>
      <w:r w:rsidRPr="005C46AB">
        <w:t>г.Закаменск</w:t>
      </w:r>
      <w:proofErr w:type="spellEnd"/>
      <w:r w:rsidRPr="005C46AB">
        <w:t xml:space="preserve"> </w:t>
      </w:r>
      <w:proofErr w:type="spellStart"/>
      <w:r w:rsidRPr="005C46AB">
        <w:t>ул.Больничная</w:t>
      </w:r>
      <w:proofErr w:type="spellEnd"/>
      <w:r w:rsidRPr="005C46AB">
        <w:t xml:space="preserve"> 6 , E-</w:t>
      </w:r>
      <w:proofErr w:type="spellStart"/>
      <w:r w:rsidRPr="005C46AB">
        <w:t>mail</w:t>
      </w:r>
      <w:proofErr w:type="spellEnd"/>
      <w:r w:rsidRPr="005C46AB">
        <w:t xml:space="preserve">: </w:t>
      </w:r>
      <w:hyperlink r:id="rId5" w:history="1">
        <w:r w:rsidRPr="005C46AB">
          <w:rPr>
            <w:color w:val="0563C1" w:themeColor="hyperlink"/>
            <w:u w:val="single"/>
            <w:lang w:val="en-US"/>
          </w:rPr>
          <w:t>ses</w:t>
        </w:r>
        <w:r w:rsidRPr="005C46AB">
          <w:rPr>
            <w:color w:val="0563C1" w:themeColor="hyperlink"/>
            <w:u w:val="single"/>
          </w:rPr>
          <w:t>_</w:t>
        </w:r>
        <w:r w:rsidRPr="005C46AB">
          <w:rPr>
            <w:color w:val="0563C1" w:themeColor="hyperlink"/>
            <w:u w:val="single"/>
            <w:lang w:val="en-US"/>
          </w:rPr>
          <w:t>dzhida</w:t>
        </w:r>
        <w:r w:rsidRPr="005C46AB">
          <w:rPr>
            <w:color w:val="0563C1" w:themeColor="hyperlink"/>
            <w:u w:val="single"/>
          </w:rPr>
          <w:t>@</w:t>
        </w:r>
        <w:r w:rsidRPr="005C46AB">
          <w:rPr>
            <w:color w:val="0563C1" w:themeColor="hyperlink"/>
            <w:u w:val="single"/>
            <w:lang w:val="en-US"/>
          </w:rPr>
          <w:t>mail</w:t>
        </w:r>
        <w:r w:rsidRPr="005C46AB">
          <w:rPr>
            <w:color w:val="0563C1" w:themeColor="hyperlink"/>
            <w:u w:val="single"/>
          </w:rPr>
          <w:t>.</w:t>
        </w:r>
        <w:proofErr w:type="spellStart"/>
        <w:r w:rsidRPr="005C46AB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5C46AB">
        <w:t>. Обращаться в рабочее время.</w:t>
      </w:r>
    </w:p>
    <w:p w:rsidR="005C46AB" w:rsidRPr="005C46AB" w:rsidRDefault="005C46AB" w:rsidP="005C46AB">
      <w:pPr>
        <w:shd w:val="clear" w:color="auto" w:fill="FFFFFF"/>
        <w:spacing w:after="240"/>
        <w:ind w:left="708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C46AB" w:rsidRPr="009A2C6D" w:rsidRDefault="005C46AB" w:rsidP="005C46AB">
      <w:pPr>
        <w:ind w:firstLine="567"/>
        <w:jc w:val="both"/>
        <w:rPr>
          <w:rFonts w:eastAsia="Calibri"/>
          <w:lang w:eastAsia="en-US"/>
        </w:rPr>
      </w:pPr>
      <w:r w:rsidRPr="009A2C6D">
        <w:rPr>
          <w:rFonts w:eastAsia="Calibri"/>
          <w:lang w:eastAsia="en-US"/>
        </w:rPr>
        <w:t xml:space="preserve">ФБУЗ «Центр гигиены и эпидемиологии в Республике Бурятия» напоминает. Справочник потребителя с примерными формами документов, памятки, актуальные сведения об основных нормативно-правовых актах в сфере защиты прав потребителей, результаты контрольно-надзорных мероприятий, сведения о продукции, несоответствующей требованиям законодательства, судебная практика и другая необходимая информация для потребителей размещены на Государственном информационном ресурсе в сфере защиты прав потребителей (ГИС ЗПП) </w:t>
      </w:r>
      <w:r w:rsidRPr="009A2C6D">
        <w:rPr>
          <w:rFonts w:eastAsia="Calibri"/>
          <w:b/>
          <w:lang w:eastAsia="en-US"/>
        </w:rPr>
        <w:t>http://zpp.rospotrebnadzor.ru.</w:t>
      </w:r>
    </w:p>
    <w:p w:rsidR="005C46AB" w:rsidRDefault="005C46AB" w:rsidP="005C46AB">
      <w:pPr>
        <w:ind w:left="720"/>
        <w:jc w:val="both"/>
        <w:rPr>
          <w:sz w:val="20"/>
          <w:szCs w:val="20"/>
        </w:rPr>
      </w:pPr>
    </w:p>
    <w:p w:rsidR="00701BD7" w:rsidRDefault="005C46AB">
      <w:r>
        <w:tab/>
      </w:r>
    </w:p>
    <w:sectPr w:rsidR="00701BD7" w:rsidSect="009A2C6D">
      <w:pgSz w:w="11906" w:h="16838"/>
      <w:pgMar w:top="993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2A4C"/>
    <w:multiLevelType w:val="hybridMultilevel"/>
    <w:tmpl w:val="2A34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ED"/>
    <w:rsid w:val="00255D4D"/>
    <w:rsid w:val="005C46AB"/>
    <w:rsid w:val="00701BD7"/>
    <w:rsid w:val="0081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04F7C-CA99-4C03-9D3F-0DDF8E82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s_dzhi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DjidaVipnet38</dc:creator>
  <cp:keywords/>
  <dc:description/>
  <cp:lastModifiedBy>Admin</cp:lastModifiedBy>
  <cp:revision>2</cp:revision>
  <dcterms:created xsi:type="dcterms:W3CDTF">2023-03-10T08:04:00Z</dcterms:created>
  <dcterms:modified xsi:type="dcterms:W3CDTF">2023-03-10T08:04:00Z</dcterms:modified>
</cp:coreProperties>
</file>