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B8" w:rsidRPr="00403D1D" w:rsidRDefault="00D639B8" w:rsidP="00D639B8">
      <w:pPr>
        <w:pStyle w:val="1"/>
        <w:widowControl/>
        <w:rPr>
          <w:b/>
          <w:sz w:val="24"/>
          <w:szCs w:val="24"/>
          <w:lang w:val="en-US"/>
        </w:rPr>
      </w:pPr>
      <w:r w:rsidRPr="0078165C">
        <w:rPr>
          <w:b/>
          <w:noProof/>
          <w:sz w:val="24"/>
          <w:szCs w:val="24"/>
        </w:rPr>
        <w:drawing>
          <wp:anchor distT="0" distB="0" distL="114300" distR="114300" simplePos="0" relativeHeight="251661312" behindDoc="0" locked="0" layoutInCell="1" allowOverlap="1">
            <wp:simplePos x="0" y="0"/>
            <wp:positionH relativeFrom="column">
              <wp:posOffset>2362200</wp:posOffset>
            </wp:positionH>
            <wp:positionV relativeFrom="paragraph">
              <wp:posOffset>-149225</wp:posOffset>
            </wp:positionV>
            <wp:extent cx="1206500" cy="1003300"/>
            <wp:effectExtent l="0" t="0" r="0" b="635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0" cy="1003300"/>
                    </a:xfrm>
                    <a:prstGeom prst="rect">
                      <a:avLst/>
                    </a:prstGeom>
                    <a:noFill/>
                  </pic:spPr>
                </pic:pic>
              </a:graphicData>
            </a:graphic>
          </wp:anchor>
        </w:drawing>
      </w:r>
    </w:p>
    <w:p w:rsidR="004E5FE4" w:rsidRDefault="00D639B8" w:rsidP="001A786E">
      <w:pPr>
        <w:pStyle w:val="1"/>
        <w:widowControl/>
        <w:jc w:val="center"/>
        <w:rPr>
          <w:sz w:val="24"/>
          <w:szCs w:val="24"/>
        </w:rPr>
      </w:pPr>
      <w:r w:rsidRPr="0078165C">
        <w:rPr>
          <w:sz w:val="24"/>
          <w:szCs w:val="24"/>
        </w:rPr>
        <w:br w:type="textWrapping" w:clear="all"/>
      </w:r>
      <w:r w:rsidR="001A786E">
        <w:rPr>
          <w:b/>
          <w:noProof/>
          <w:sz w:val="24"/>
          <w:szCs w:val="24"/>
        </w:rPr>
        <w:drawing>
          <wp:inline distT="0" distB="0" distL="0" distR="0">
            <wp:extent cx="5939155" cy="8163612"/>
            <wp:effectExtent l="19050" t="0" r="4445" b="0"/>
            <wp:docPr id="3" name="Рисунок 2" descr="C:\РАБОТА\Аксенова\для сайта\Решение №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РАБОТА\Аксенова\для сайта\Решение № 2.jpeg"/>
                    <pic:cNvPicPr>
                      <a:picLocks noChangeAspect="1" noChangeArrowheads="1"/>
                    </pic:cNvPicPr>
                  </pic:nvPicPr>
                  <pic:blipFill>
                    <a:blip r:embed="rId6" cstate="print"/>
                    <a:srcRect/>
                    <a:stretch>
                      <a:fillRect/>
                    </a:stretch>
                  </pic:blipFill>
                  <pic:spPr bwMode="auto">
                    <a:xfrm>
                      <a:off x="0" y="0"/>
                      <a:ext cx="5939155" cy="8163612"/>
                    </a:xfrm>
                    <a:prstGeom prst="rect">
                      <a:avLst/>
                    </a:prstGeom>
                    <a:noFill/>
                    <a:ln w="9525">
                      <a:noFill/>
                      <a:miter lim="800000"/>
                      <a:headEnd/>
                      <a:tailEnd/>
                    </a:ln>
                  </pic:spPr>
                </pic:pic>
              </a:graphicData>
            </a:graphic>
          </wp:inline>
        </w:drawing>
      </w:r>
    </w:p>
    <w:p w:rsidR="004E5FE4" w:rsidRDefault="004E5FE4" w:rsidP="002B6CDB">
      <w:pPr>
        <w:autoSpaceDE w:val="0"/>
        <w:autoSpaceDN w:val="0"/>
        <w:adjustRightInd w:val="0"/>
        <w:spacing w:after="0" w:line="240" w:lineRule="auto"/>
        <w:ind w:firstLine="567"/>
        <w:jc w:val="both"/>
        <w:rPr>
          <w:rFonts w:ascii="Times New Roman" w:hAnsi="Times New Roman"/>
          <w:sz w:val="24"/>
          <w:szCs w:val="24"/>
        </w:rPr>
      </w:pPr>
    </w:p>
    <w:p w:rsidR="004E5FE4" w:rsidRDefault="004E5FE4" w:rsidP="002B6CDB">
      <w:pPr>
        <w:autoSpaceDE w:val="0"/>
        <w:autoSpaceDN w:val="0"/>
        <w:adjustRightInd w:val="0"/>
        <w:spacing w:after="0" w:line="240" w:lineRule="auto"/>
        <w:ind w:firstLine="567"/>
        <w:jc w:val="both"/>
        <w:rPr>
          <w:rFonts w:ascii="Times New Roman" w:hAnsi="Times New Roman"/>
          <w:sz w:val="24"/>
          <w:szCs w:val="24"/>
        </w:rPr>
      </w:pPr>
    </w:p>
    <w:p w:rsidR="004E5FE4" w:rsidRPr="00CD39EA" w:rsidRDefault="004E5FE4" w:rsidP="004E5FE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CD39EA">
        <w:rPr>
          <w:rFonts w:ascii="Times New Roman" w:hAnsi="Times New Roman"/>
          <w:sz w:val="24"/>
          <w:szCs w:val="24"/>
        </w:rPr>
        <w:t xml:space="preserve"> Приложение № 1</w:t>
      </w:r>
    </w:p>
    <w:p w:rsidR="004E5FE4" w:rsidRPr="00CD39EA" w:rsidRDefault="004E5FE4" w:rsidP="004E5FE4">
      <w:pPr>
        <w:autoSpaceDE w:val="0"/>
        <w:autoSpaceDN w:val="0"/>
        <w:adjustRightInd w:val="0"/>
        <w:spacing w:after="0" w:line="240" w:lineRule="auto"/>
        <w:ind w:firstLine="540"/>
        <w:jc w:val="right"/>
        <w:rPr>
          <w:rFonts w:ascii="Times New Roman" w:hAnsi="Times New Roman"/>
          <w:sz w:val="24"/>
          <w:szCs w:val="24"/>
        </w:rPr>
      </w:pPr>
      <w:r w:rsidRPr="00CD39EA">
        <w:rPr>
          <w:rFonts w:ascii="Times New Roman" w:hAnsi="Times New Roman"/>
          <w:sz w:val="24"/>
          <w:szCs w:val="24"/>
        </w:rPr>
        <w:t>к решению сессии Совета депутатов</w:t>
      </w:r>
    </w:p>
    <w:p w:rsidR="004E5FE4" w:rsidRPr="00CD39EA" w:rsidRDefault="004E5FE4" w:rsidP="004E5FE4">
      <w:pPr>
        <w:autoSpaceDE w:val="0"/>
        <w:autoSpaceDN w:val="0"/>
        <w:adjustRightInd w:val="0"/>
        <w:spacing w:after="0" w:line="240" w:lineRule="auto"/>
        <w:ind w:firstLine="540"/>
        <w:jc w:val="right"/>
        <w:rPr>
          <w:rFonts w:ascii="Times New Roman" w:hAnsi="Times New Roman"/>
          <w:sz w:val="24"/>
          <w:szCs w:val="24"/>
        </w:rPr>
      </w:pPr>
      <w:r w:rsidRPr="00CD39EA">
        <w:rPr>
          <w:rFonts w:ascii="Times New Roman" w:hAnsi="Times New Roman"/>
          <w:sz w:val="24"/>
          <w:szCs w:val="24"/>
        </w:rPr>
        <w:t>МО СП «Петропавловское»</w:t>
      </w:r>
    </w:p>
    <w:p w:rsidR="004E5FE4" w:rsidRPr="00CD39EA" w:rsidRDefault="004E5FE4" w:rsidP="004E5FE4">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     от </w:t>
      </w:r>
      <w:r w:rsidR="001A786E">
        <w:rPr>
          <w:rFonts w:ascii="Times New Roman" w:hAnsi="Times New Roman"/>
          <w:sz w:val="24"/>
          <w:szCs w:val="24"/>
        </w:rPr>
        <w:t xml:space="preserve">23 января </w:t>
      </w:r>
      <w:r w:rsidRPr="00CD39EA">
        <w:rPr>
          <w:rFonts w:ascii="Times New Roman" w:hAnsi="Times New Roman"/>
          <w:sz w:val="24"/>
          <w:szCs w:val="24"/>
        </w:rPr>
        <w:t>201</w:t>
      </w:r>
      <w:r>
        <w:rPr>
          <w:rFonts w:ascii="Times New Roman" w:hAnsi="Times New Roman"/>
          <w:sz w:val="24"/>
          <w:szCs w:val="24"/>
        </w:rPr>
        <w:t>9</w:t>
      </w:r>
      <w:r w:rsidRPr="00CD39EA">
        <w:rPr>
          <w:rFonts w:ascii="Times New Roman" w:hAnsi="Times New Roman"/>
          <w:sz w:val="24"/>
          <w:szCs w:val="24"/>
        </w:rPr>
        <w:t xml:space="preserve"> г. №</w:t>
      </w:r>
      <w:r w:rsidR="001A786E">
        <w:rPr>
          <w:rFonts w:ascii="Times New Roman" w:hAnsi="Times New Roman"/>
          <w:sz w:val="24"/>
          <w:szCs w:val="24"/>
        </w:rPr>
        <w:t xml:space="preserve"> 2</w:t>
      </w:r>
      <w:r w:rsidRPr="00CD39EA">
        <w:rPr>
          <w:rFonts w:ascii="Times New Roman" w:hAnsi="Times New Roman"/>
          <w:sz w:val="24"/>
          <w:szCs w:val="24"/>
        </w:rPr>
        <w:t xml:space="preserve"> </w:t>
      </w:r>
    </w:p>
    <w:p w:rsidR="004E5FE4" w:rsidRPr="00DE4CF3" w:rsidRDefault="004E5FE4" w:rsidP="004E5FE4">
      <w:pPr>
        <w:autoSpaceDE w:val="0"/>
        <w:autoSpaceDN w:val="0"/>
        <w:adjustRightInd w:val="0"/>
        <w:spacing w:after="0" w:line="240" w:lineRule="auto"/>
        <w:ind w:firstLine="540"/>
        <w:jc w:val="both"/>
        <w:rPr>
          <w:rFonts w:ascii="Times New Roman" w:hAnsi="Times New Roman"/>
          <w:sz w:val="28"/>
          <w:szCs w:val="28"/>
        </w:rPr>
      </w:pPr>
    </w:p>
    <w:p w:rsidR="004E5FE4" w:rsidRDefault="004E5FE4" w:rsidP="00C84C9F">
      <w:pPr>
        <w:spacing w:line="240" w:lineRule="auto"/>
      </w:pPr>
    </w:p>
    <w:p w:rsidR="004E5FE4" w:rsidRDefault="004E5FE4" w:rsidP="00C84C9F">
      <w:pPr>
        <w:spacing w:after="0" w:line="240" w:lineRule="auto"/>
        <w:jc w:val="center"/>
        <w:rPr>
          <w:rFonts w:ascii="Times New Roman" w:hAnsi="Times New Roman"/>
          <w:b/>
          <w:sz w:val="24"/>
          <w:szCs w:val="24"/>
        </w:rPr>
      </w:pPr>
      <w:r>
        <w:rPr>
          <w:rFonts w:ascii="Times New Roman" w:hAnsi="Times New Roman"/>
          <w:b/>
          <w:sz w:val="24"/>
          <w:szCs w:val="24"/>
        </w:rPr>
        <w:t>ПО</w:t>
      </w:r>
      <w:r w:rsidRPr="00577F1C">
        <w:rPr>
          <w:rFonts w:ascii="Times New Roman" w:hAnsi="Times New Roman"/>
          <w:b/>
          <w:sz w:val="24"/>
          <w:szCs w:val="24"/>
        </w:rPr>
        <w:t xml:space="preserve">ЛОЖЕНИЕ </w:t>
      </w:r>
    </w:p>
    <w:p w:rsidR="004E5FE4" w:rsidRPr="00577F1C" w:rsidRDefault="004E5FE4" w:rsidP="00C84C9F">
      <w:pPr>
        <w:spacing w:after="0" w:line="240" w:lineRule="auto"/>
        <w:jc w:val="center"/>
        <w:rPr>
          <w:rFonts w:ascii="Times New Roman" w:hAnsi="Times New Roman"/>
          <w:b/>
          <w:sz w:val="24"/>
          <w:szCs w:val="24"/>
        </w:rPr>
      </w:pPr>
      <w:r w:rsidRPr="00577F1C">
        <w:rPr>
          <w:rFonts w:ascii="Times New Roman" w:hAnsi="Times New Roman"/>
          <w:b/>
          <w:sz w:val="24"/>
          <w:szCs w:val="24"/>
        </w:rPr>
        <w:t xml:space="preserve">О МУНИЦИПАЛЬНОЙ СЛУЖБЕ МУНИЦИПАЛЬНОГО ОБРАЗОВАНИЯ </w:t>
      </w:r>
    </w:p>
    <w:p w:rsidR="004E5FE4" w:rsidRPr="00577F1C" w:rsidRDefault="004E5FE4" w:rsidP="00C84C9F">
      <w:pPr>
        <w:spacing w:after="0" w:line="240" w:lineRule="auto"/>
        <w:jc w:val="center"/>
        <w:rPr>
          <w:rFonts w:ascii="Times New Roman" w:hAnsi="Times New Roman"/>
          <w:b/>
          <w:sz w:val="24"/>
          <w:szCs w:val="24"/>
        </w:rPr>
      </w:pPr>
      <w:r w:rsidRPr="00577F1C">
        <w:rPr>
          <w:rFonts w:ascii="Times New Roman" w:hAnsi="Times New Roman"/>
          <w:b/>
          <w:sz w:val="24"/>
          <w:szCs w:val="24"/>
        </w:rPr>
        <w:t>СЕЛЬСКОЕ ПОСЕЛЕНИЕ «ПЕТРОПАВЛОВСКОЕ»</w:t>
      </w:r>
    </w:p>
    <w:p w:rsidR="004E5FE4" w:rsidRDefault="004E5FE4" w:rsidP="00C84C9F">
      <w:pPr>
        <w:widowControl w:val="0"/>
        <w:autoSpaceDE w:val="0"/>
        <w:autoSpaceDN w:val="0"/>
        <w:adjustRightInd w:val="0"/>
        <w:spacing w:line="240" w:lineRule="auto"/>
        <w:jc w:val="center"/>
        <w:outlineLvl w:val="0"/>
        <w:rPr>
          <w:rFonts w:ascii="Times New Roman" w:hAnsi="Times New Roman"/>
          <w:b/>
          <w:bCs/>
          <w:sz w:val="24"/>
          <w:szCs w:val="24"/>
        </w:rPr>
      </w:pPr>
    </w:p>
    <w:p w:rsidR="004E5FE4" w:rsidRPr="00577F1C" w:rsidRDefault="004E5FE4" w:rsidP="00C84C9F">
      <w:pPr>
        <w:widowControl w:val="0"/>
        <w:autoSpaceDE w:val="0"/>
        <w:autoSpaceDN w:val="0"/>
        <w:adjustRightInd w:val="0"/>
        <w:spacing w:line="240" w:lineRule="auto"/>
        <w:jc w:val="center"/>
        <w:outlineLvl w:val="0"/>
        <w:rPr>
          <w:rFonts w:ascii="Times New Roman" w:hAnsi="Times New Roman"/>
          <w:b/>
          <w:bCs/>
          <w:sz w:val="24"/>
          <w:szCs w:val="24"/>
        </w:rPr>
      </w:pPr>
      <w:r w:rsidRPr="00577F1C">
        <w:rPr>
          <w:rFonts w:ascii="Times New Roman" w:hAnsi="Times New Roman"/>
          <w:b/>
          <w:bCs/>
          <w:sz w:val="24"/>
          <w:szCs w:val="24"/>
        </w:rPr>
        <w:t>Глава 1. ОБЩИЕ ПОЛОЖЕНИЯ</w:t>
      </w:r>
    </w:p>
    <w:p w:rsidR="004E5FE4" w:rsidRPr="00826F1B" w:rsidRDefault="004E5FE4" w:rsidP="00C84C9F">
      <w:pPr>
        <w:pStyle w:val="ConsPlusNormal"/>
        <w:ind w:firstLine="540"/>
        <w:jc w:val="both"/>
        <w:rPr>
          <w:rFonts w:ascii="Times New Roman" w:hAnsi="Times New Roman" w:cs="Times New Roman"/>
          <w:sz w:val="24"/>
          <w:szCs w:val="24"/>
        </w:rPr>
      </w:pPr>
      <w:bookmarkStart w:id="0" w:name="Par29"/>
      <w:bookmarkEnd w:id="0"/>
      <w:proofErr w:type="gramStart"/>
      <w:r w:rsidRPr="00826F1B">
        <w:rPr>
          <w:rFonts w:ascii="Times New Roman" w:hAnsi="Times New Roman" w:cs="Times New Roman"/>
          <w:sz w:val="24"/>
          <w:szCs w:val="24"/>
        </w:rPr>
        <w:t>Настоящее положение регулирует условия и порядок прохождения муниципальной службы в органах местного самоуправления муниципального образования сельское поселение «Петропавловское» (далее по тексту МО СП «Петропавловское»), включая структуру муниципальной службы в МО СП «Петропавловское», требования к муниципальным должностям муниципальной службы в МО СП «Петропавловское», определение статуса муниципального служащего в соответствии с федеральными законами, законами Республики Бурятия и уставом муниципального образования сельское поселение</w:t>
      </w:r>
      <w:proofErr w:type="gramEnd"/>
      <w:r w:rsidRPr="00826F1B">
        <w:rPr>
          <w:rFonts w:ascii="Times New Roman" w:hAnsi="Times New Roman" w:cs="Times New Roman"/>
          <w:sz w:val="24"/>
          <w:szCs w:val="24"/>
        </w:rPr>
        <w:t xml:space="preserve"> «Петропавловское».</w:t>
      </w:r>
    </w:p>
    <w:p w:rsidR="004E5FE4" w:rsidRDefault="004E5FE4" w:rsidP="00C84C9F">
      <w:pPr>
        <w:widowControl w:val="0"/>
        <w:autoSpaceDE w:val="0"/>
        <w:autoSpaceDN w:val="0"/>
        <w:adjustRightInd w:val="0"/>
        <w:spacing w:line="240" w:lineRule="auto"/>
        <w:ind w:firstLine="540"/>
        <w:jc w:val="both"/>
        <w:outlineLvl w:val="1"/>
        <w:rPr>
          <w:rFonts w:ascii="Times New Roman" w:hAnsi="Times New Roman"/>
          <w:sz w:val="24"/>
          <w:szCs w:val="24"/>
        </w:rPr>
      </w:pPr>
      <w:bookmarkStart w:id="1" w:name="Par34"/>
      <w:bookmarkEnd w:id="1"/>
    </w:p>
    <w:p w:rsidR="004E5FE4" w:rsidRPr="00577F1C" w:rsidRDefault="004E5FE4" w:rsidP="00C84C9F">
      <w:pPr>
        <w:widowControl w:val="0"/>
        <w:autoSpaceDE w:val="0"/>
        <w:autoSpaceDN w:val="0"/>
        <w:adjustRightInd w:val="0"/>
        <w:spacing w:line="240" w:lineRule="auto"/>
        <w:ind w:firstLine="540"/>
        <w:jc w:val="both"/>
        <w:outlineLvl w:val="1"/>
        <w:rPr>
          <w:rFonts w:ascii="Times New Roman" w:hAnsi="Times New Roman"/>
          <w:sz w:val="24"/>
          <w:szCs w:val="24"/>
        </w:rPr>
      </w:pPr>
      <w:r>
        <w:rPr>
          <w:rFonts w:ascii="Times New Roman" w:hAnsi="Times New Roman"/>
          <w:sz w:val="24"/>
          <w:szCs w:val="24"/>
        </w:rPr>
        <w:t>Статья 1</w:t>
      </w:r>
      <w:r w:rsidRPr="00577F1C">
        <w:rPr>
          <w:rFonts w:ascii="Times New Roman" w:hAnsi="Times New Roman"/>
          <w:sz w:val="24"/>
          <w:szCs w:val="24"/>
        </w:rPr>
        <w:t>. Муниципальная служба</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 xml:space="preserve">2. Нанимателем для муниципального служащего является </w:t>
      </w:r>
      <w:r>
        <w:rPr>
          <w:rFonts w:ascii="Times New Roman" w:hAnsi="Times New Roman"/>
          <w:sz w:val="24"/>
          <w:szCs w:val="24"/>
        </w:rPr>
        <w:t>МО СП «Петропавловское»</w:t>
      </w:r>
      <w:r w:rsidRPr="00577F1C">
        <w:rPr>
          <w:rFonts w:ascii="Times New Roman" w:hAnsi="Times New Roman"/>
          <w:sz w:val="24"/>
          <w:szCs w:val="24"/>
        </w:rPr>
        <w:t>, от имени которого полномочия нанимателя осуществляет представитель нанимателя (работодатель).</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 xml:space="preserve">3. Представителем нанимателя (работодателем) может быть глава </w:t>
      </w:r>
      <w:r>
        <w:rPr>
          <w:rFonts w:ascii="Times New Roman" w:hAnsi="Times New Roman"/>
          <w:sz w:val="24"/>
          <w:szCs w:val="24"/>
        </w:rPr>
        <w:t>МО СП «Петропавловское»</w:t>
      </w:r>
      <w:r w:rsidRPr="00577F1C">
        <w:rPr>
          <w:rFonts w:ascii="Times New Roman" w:hAnsi="Times New Roman"/>
          <w:sz w:val="24"/>
          <w:szCs w:val="24"/>
        </w:rPr>
        <w:t xml:space="preserve">, руководитель </w:t>
      </w:r>
      <w:r>
        <w:rPr>
          <w:rFonts w:ascii="Times New Roman" w:hAnsi="Times New Roman"/>
          <w:sz w:val="24"/>
          <w:szCs w:val="24"/>
        </w:rPr>
        <w:t>администрации МО СП «Петропавловское»</w:t>
      </w:r>
      <w:r w:rsidRPr="00577F1C">
        <w:rPr>
          <w:rFonts w:ascii="Times New Roman" w:hAnsi="Times New Roman"/>
          <w:sz w:val="24"/>
          <w:szCs w:val="24"/>
        </w:rPr>
        <w:t>,</w:t>
      </w:r>
      <w:r>
        <w:rPr>
          <w:rFonts w:ascii="Times New Roman" w:hAnsi="Times New Roman"/>
          <w:sz w:val="24"/>
          <w:szCs w:val="24"/>
        </w:rPr>
        <w:t xml:space="preserve"> заместитель руководителя администрации МО СП «Петропавловское»</w:t>
      </w:r>
      <w:r w:rsidRPr="00577F1C">
        <w:rPr>
          <w:rFonts w:ascii="Times New Roman" w:hAnsi="Times New Roman"/>
          <w:sz w:val="24"/>
          <w:szCs w:val="24"/>
        </w:rPr>
        <w:t>.</w:t>
      </w:r>
    </w:p>
    <w:p w:rsidR="004E5FE4" w:rsidRPr="00577F1C" w:rsidRDefault="004E5FE4" w:rsidP="00C84C9F">
      <w:pPr>
        <w:widowControl w:val="0"/>
        <w:autoSpaceDE w:val="0"/>
        <w:autoSpaceDN w:val="0"/>
        <w:adjustRightInd w:val="0"/>
        <w:spacing w:line="240" w:lineRule="auto"/>
        <w:ind w:firstLine="540"/>
        <w:jc w:val="both"/>
        <w:rPr>
          <w:rFonts w:ascii="Times New Roman" w:hAnsi="Times New Roman"/>
          <w:sz w:val="24"/>
          <w:szCs w:val="24"/>
        </w:rPr>
      </w:pPr>
    </w:p>
    <w:p w:rsidR="004E5FE4" w:rsidRPr="00577F1C" w:rsidRDefault="004E5FE4" w:rsidP="00C84C9F">
      <w:pPr>
        <w:widowControl w:val="0"/>
        <w:autoSpaceDE w:val="0"/>
        <w:autoSpaceDN w:val="0"/>
        <w:adjustRightInd w:val="0"/>
        <w:spacing w:line="240" w:lineRule="auto"/>
        <w:ind w:firstLine="540"/>
        <w:jc w:val="both"/>
        <w:outlineLvl w:val="1"/>
        <w:rPr>
          <w:rFonts w:ascii="Times New Roman" w:hAnsi="Times New Roman"/>
          <w:sz w:val="24"/>
          <w:szCs w:val="24"/>
        </w:rPr>
      </w:pPr>
      <w:bookmarkStart w:id="2" w:name="Par40"/>
      <w:bookmarkEnd w:id="2"/>
      <w:r>
        <w:rPr>
          <w:rFonts w:ascii="Times New Roman" w:hAnsi="Times New Roman"/>
          <w:sz w:val="24"/>
          <w:szCs w:val="24"/>
        </w:rPr>
        <w:t>Статья 2</w:t>
      </w:r>
      <w:r w:rsidRPr="00577F1C">
        <w:rPr>
          <w:rFonts w:ascii="Times New Roman" w:hAnsi="Times New Roman"/>
          <w:sz w:val="24"/>
          <w:szCs w:val="24"/>
        </w:rPr>
        <w:t xml:space="preserve">. Правовые основы муниципальной службы в </w:t>
      </w:r>
      <w:r>
        <w:rPr>
          <w:rFonts w:ascii="Times New Roman" w:hAnsi="Times New Roman"/>
          <w:sz w:val="24"/>
          <w:szCs w:val="24"/>
        </w:rPr>
        <w:t>МО СП «Петропавловское»</w:t>
      </w:r>
    </w:p>
    <w:p w:rsidR="004E5FE4" w:rsidRPr="001D75F7"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1D75F7">
        <w:rPr>
          <w:rFonts w:ascii="Times New Roman" w:hAnsi="Times New Roman"/>
          <w:sz w:val="24"/>
          <w:szCs w:val="24"/>
        </w:rPr>
        <w:t xml:space="preserve">1. </w:t>
      </w:r>
      <w:proofErr w:type="gramStart"/>
      <w:r w:rsidRPr="001D75F7">
        <w:rPr>
          <w:rFonts w:ascii="Times New Roman" w:hAnsi="Times New Roman"/>
          <w:sz w:val="24"/>
          <w:szCs w:val="24"/>
        </w:rPr>
        <w:t xml:space="preserve">Правовые основы муниципальной службы в МО СП «Петропавловское» составляют </w:t>
      </w:r>
      <w:hyperlink r:id="rId7" w:history="1">
        <w:r w:rsidRPr="001D75F7">
          <w:rPr>
            <w:rFonts w:ascii="Times New Roman" w:hAnsi="Times New Roman"/>
            <w:color w:val="0000FF"/>
            <w:sz w:val="24"/>
            <w:szCs w:val="24"/>
          </w:rPr>
          <w:t>Конституция</w:t>
        </w:r>
      </w:hyperlink>
      <w:r w:rsidRPr="001D75F7">
        <w:rPr>
          <w:rFonts w:ascii="Times New Roman" w:hAnsi="Times New Roman"/>
          <w:sz w:val="24"/>
          <w:szCs w:val="24"/>
        </w:rPr>
        <w:t xml:space="preserve"> Российской Федерации, а также Федеральный закон </w:t>
      </w:r>
      <w:r w:rsidRPr="001D75F7">
        <w:rPr>
          <w:rFonts w:ascii="Times New Roman" w:hAnsi="Times New Roman"/>
          <w:sz w:val="24"/>
          <w:szCs w:val="24"/>
          <w:lang w:eastAsia="ru-RU"/>
        </w:rPr>
        <w:t xml:space="preserve">от 02.03.2007 г. № 25-ФЗ «О муниципальной службе в РФ» </w:t>
      </w:r>
      <w:r w:rsidRPr="001D75F7">
        <w:rPr>
          <w:rFonts w:ascii="Times New Roman" w:hAnsi="Times New Roman"/>
          <w:sz w:val="24"/>
          <w:szCs w:val="24"/>
        </w:rPr>
        <w:t xml:space="preserve">и другие федеральные законы, иные нормативные правовые акты Российской Федерации, Закон </w:t>
      </w:r>
      <w:r w:rsidRPr="001D75F7">
        <w:rPr>
          <w:rFonts w:ascii="Times New Roman" w:hAnsi="Times New Roman"/>
          <w:sz w:val="24"/>
          <w:szCs w:val="24"/>
          <w:lang w:eastAsia="ru-RU"/>
        </w:rPr>
        <w:t xml:space="preserve">Республики Бурятия от 10.09.2007 г. № 2431- </w:t>
      </w:r>
      <w:r w:rsidRPr="001D75F7">
        <w:rPr>
          <w:rFonts w:ascii="Times New Roman" w:hAnsi="Times New Roman"/>
          <w:sz w:val="24"/>
          <w:szCs w:val="24"/>
          <w:lang w:val="en-US" w:eastAsia="ru-RU"/>
        </w:rPr>
        <w:t>III</w:t>
      </w:r>
      <w:r w:rsidRPr="001D75F7">
        <w:rPr>
          <w:rFonts w:ascii="Times New Roman" w:hAnsi="Times New Roman"/>
          <w:sz w:val="24"/>
          <w:szCs w:val="24"/>
          <w:lang w:eastAsia="ru-RU"/>
        </w:rPr>
        <w:t xml:space="preserve"> «О муниципальной службе в Республике Бурятия»</w:t>
      </w:r>
      <w:r w:rsidRPr="001D75F7">
        <w:rPr>
          <w:rFonts w:ascii="Times New Roman" w:hAnsi="Times New Roman"/>
          <w:sz w:val="24"/>
          <w:szCs w:val="24"/>
        </w:rPr>
        <w:t xml:space="preserve"> и иные нормативные правовые акты Республики Бурятия, устав муниципального образования сельское</w:t>
      </w:r>
      <w:proofErr w:type="gramEnd"/>
      <w:r w:rsidRPr="001D75F7">
        <w:rPr>
          <w:rFonts w:ascii="Times New Roman" w:hAnsi="Times New Roman"/>
          <w:sz w:val="24"/>
          <w:szCs w:val="24"/>
        </w:rPr>
        <w:t xml:space="preserve"> поселение «Петропавловское» и иные муниципальные правовые акты.</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 xml:space="preserve">2. На муниципальных служащих распространяется действие трудового </w:t>
      </w:r>
      <w:hyperlink r:id="rId8" w:history="1">
        <w:r w:rsidRPr="00577F1C">
          <w:rPr>
            <w:rFonts w:ascii="Times New Roman" w:hAnsi="Times New Roman"/>
            <w:color w:val="0000FF"/>
            <w:sz w:val="24"/>
            <w:szCs w:val="24"/>
          </w:rPr>
          <w:t>законодательства</w:t>
        </w:r>
      </w:hyperlink>
      <w:r w:rsidRPr="00577F1C">
        <w:rPr>
          <w:rFonts w:ascii="Times New Roman" w:hAnsi="Times New Roman"/>
          <w:sz w:val="24"/>
          <w:szCs w:val="24"/>
        </w:rPr>
        <w:t xml:space="preserve"> с особенностями, предусмотренными настоящим Федеральным законом</w:t>
      </w:r>
      <w:r w:rsidRPr="001D75F7">
        <w:rPr>
          <w:rFonts w:ascii="Times New Roman" w:hAnsi="Times New Roman"/>
          <w:sz w:val="24"/>
          <w:szCs w:val="24"/>
          <w:lang w:eastAsia="ru-RU"/>
        </w:rPr>
        <w:t xml:space="preserve"> от 02.03.2007 г. № 25-ФЗ «О муниципальной службе в РФ»</w:t>
      </w:r>
      <w:r w:rsidRPr="00577F1C">
        <w:rPr>
          <w:rFonts w:ascii="Times New Roman" w:hAnsi="Times New Roman"/>
          <w:sz w:val="24"/>
          <w:szCs w:val="24"/>
        </w:rPr>
        <w:t>.</w:t>
      </w:r>
    </w:p>
    <w:p w:rsidR="004E5FE4" w:rsidRPr="00577F1C" w:rsidRDefault="004E5FE4" w:rsidP="00C84C9F">
      <w:pPr>
        <w:widowControl w:val="0"/>
        <w:autoSpaceDE w:val="0"/>
        <w:autoSpaceDN w:val="0"/>
        <w:adjustRightInd w:val="0"/>
        <w:spacing w:line="240" w:lineRule="auto"/>
        <w:ind w:firstLine="540"/>
        <w:jc w:val="both"/>
        <w:rPr>
          <w:rFonts w:ascii="Times New Roman" w:hAnsi="Times New Roman"/>
          <w:sz w:val="24"/>
          <w:szCs w:val="24"/>
        </w:rPr>
      </w:pPr>
    </w:p>
    <w:p w:rsidR="004E5FE4" w:rsidRPr="00577F1C" w:rsidRDefault="00552426" w:rsidP="00552426">
      <w:pPr>
        <w:widowControl w:val="0"/>
        <w:autoSpaceDE w:val="0"/>
        <w:autoSpaceDN w:val="0"/>
        <w:adjustRightInd w:val="0"/>
        <w:spacing w:line="240" w:lineRule="auto"/>
        <w:jc w:val="both"/>
        <w:outlineLvl w:val="1"/>
        <w:rPr>
          <w:rFonts w:ascii="Times New Roman" w:hAnsi="Times New Roman"/>
          <w:sz w:val="24"/>
          <w:szCs w:val="24"/>
        </w:rPr>
      </w:pPr>
      <w:bookmarkStart w:id="3" w:name="Par45"/>
      <w:bookmarkEnd w:id="3"/>
      <w:r>
        <w:rPr>
          <w:rFonts w:ascii="Times New Roman" w:hAnsi="Times New Roman"/>
          <w:sz w:val="24"/>
          <w:szCs w:val="24"/>
        </w:rPr>
        <w:t xml:space="preserve">      </w:t>
      </w:r>
      <w:r w:rsidR="004E5FE4">
        <w:rPr>
          <w:rFonts w:ascii="Times New Roman" w:hAnsi="Times New Roman"/>
          <w:sz w:val="24"/>
          <w:szCs w:val="24"/>
        </w:rPr>
        <w:t>Статья 3</w:t>
      </w:r>
      <w:r w:rsidR="004E5FE4" w:rsidRPr="00577F1C">
        <w:rPr>
          <w:rFonts w:ascii="Times New Roman" w:hAnsi="Times New Roman"/>
          <w:sz w:val="24"/>
          <w:szCs w:val="24"/>
        </w:rPr>
        <w:t>. Основные принципы муниципальной службы</w:t>
      </w:r>
      <w:r w:rsidR="004E5FE4">
        <w:rPr>
          <w:rFonts w:ascii="Times New Roman" w:hAnsi="Times New Roman"/>
          <w:sz w:val="24"/>
          <w:szCs w:val="24"/>
        </w:rPr>
        <w:t xml:space="preserve"> МО СП «Петропавловское»</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 xml:space="preserve">Основными принципами муниципальной службы </w:t>
      </w:r>
      <w:r>
        <w:rPr>
          <w:rFonts w:ascii="Times New Roman" w:hAnsi="Times New Roman"/>
          <w:sz w:val="24"/>
          <w:szCs w:val="24"/>
        </w:rPr>
        <w:t xml:space="preserve"> МО СП «Петропавловское» </w:t>
      </w:r>
      <w:r w:rsidRPr="00577F1C">
        <w:rPr>
          <w:rFonts w:ascii="Times New Roman" w:hAnsi="Times New Roman"/>
          <w:sz w:val="24"/>
          <w:szCs w:val="24"/>
        </w:rPr>
        <w:lastRenderedPageBreak/>
        <w:t>являются:</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1) приоритет прав и свобод человека и гражданина;</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577F1C">
        <w:rPr>
          <w:rFonts w:ascii="Times New Roman" w:hAnsi="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3) профессионализм и компетентность муниципальных служащих;</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4) стабильность муниципальной службы;</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5) доступность информации о деятельности муниципальных служащих;</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6) взаимодействие с общественными объединениями и гражданами;</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8) правовая и социальная защищенность муниципальных служащих;</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10) внепартийность муниципальной службы.</w:t>
      </w:r>
    </w:p>
    <w:p w:rsidR="004E5FE4" w:rsidRPr="00577F1C" w:rsidRDefault="004E5FE4" w:rsidP="00C84C9F">
      <w:pPr>
        <w:widowControl w:val="0"/>
        <w:autoSpaceDE w:val="0"/>
        <w:autoSpaceDN w:val="0"/>
        <w:adjustRightInd w:val="0"/>
        <w:spacing w:line="240" w:lineRule="auto"/>
        <w:ind w:firstLine="540"/>
        <w:jc w:val="both"/>
        <w:rPr>
          <w:rFonts w:ascii="Times New Roman" w:hAnsi="Times New Roman"/>
          <w:sz w:val="24"/>
          <w:szCs w:val="24"/>
        </w:rPr>
      </w:pPr>
    </w:p>
    <w:p w:rsidR="004E5FE4" w:rsidRPr="00577F1C" w:rsidRDefault="004E5FE4" w:rsidP="00C84C9F">
      <w:pPr>
        <w:widowControl w:val="0"/>
        <w:autoSpaceDE w:val="0"/>
        <w:autoSpaceDN w:val="0"/>
        <w:adjustRightInd w:val="0"/>
        <w:spacing w:line="240" w:lineRule="auto"/>
        <w:ind w:firstLine="540"/>
        <w:jc w:val="both"/>
        <w:outlineLvl w:val="1"/>
        <w:rPr>
          <w:rFonts w:ascii="Times New Roman" w:hAnsi="Times New Roman"/>
          <w:sz w:val="24"/>
          <w:szCs w:val="24"/>
        </w:rPr>
      </w:pPr>
      <w:bookmarkStart w:id="4" w:name="Par59"/>
      <w:bookmarkEnd w:id="4"/>
      <w:r>
        <w:rPr>
          <w:rFonts w:ascii="Times New Roman" w:hAnsi="Times New Roman"/>
          <w:sz w:val="24"/>
          <w:szCs w:val="24"/>
        </w:rPr>
        <w:t>Статья 4</w:t>
      </w:r>
      <w:r w:rsidRPr="00577F1C">
        <w:rPr>
          <w:rFonts w:ascii="Times New Roman" w:hAnsi="Times New Roman"/>
          <w:sz w:val="24"/>
          <w:szCs w:val="24"/>
        </w:rPr>
        <w:t>. Взаимосвязь муниципальной службы и государственной гражданской службы Российской Федерации</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1) единства основных квалификационных требований к должностям муниципальной службы и должностям государственной гражданской службы;</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2) единства ограничений и обязатель</w:t>
      </w:r>
      <w:proofErr w:type="gramStart"/>
      <w:r w:rsidRPr="00577F1C">
        <w:rPr>
          <w:rFonts w:ascii="Times New Roman" w:hAnsi="Times New Roman"/>
          <w:sz w:val="24"/>
          <w:szCs w:val="24"/>
        </w:rPr>
        <w:t>ств пр</w:t>
      </w:r>
      <w:proofErr w:type="gramEnd"/>
      <w:r w:rsidRPr="00577F1C">
        <w:rPr>
          <w:rFonts w:ascii="Times New Roman" w:hAnsi="Times New Roman"/>
          <w:sz w:val="24"/>
          <w:szCs w:val="24"/>
        </w:rPr>
        <w:t>и прохождении муниципальной службы и государственной гражданской службы;</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52426" w:rsidRDefault="00552426" w:rsidP="00552426">
      <w:pPr>
        <w:widowControl w:val="0"/>
        <w:autoSpaceDE w:val="0"/>
        <w:autoSpaceDN w:val="0"/>
        <w:adjustRightInd w:val="0"/>
        <w:spacing w:line="240" w:lineRule="auto"/>
        <w:outlineLvl w:val="0"/>
        <w:rPr>
          <w:rFonts w:ascii="Times New Roman" w:hAnsi="Times New Roman"/>
          <w:sz w:val="24"/>
          <w:szCs w:val="24"/>
        </w:rPr>
      </w:pPr>
      <w:bookmarkStart w:id="5" w:name="Par70"/>
      <w:bookmarkEnd w:id="5"/>
    </w:p>
    <w:p w:rsidR="004E5FE4" w:rsidRPr="00577F1C" w:rsidRDefault="004E5FE4" w:rsidP="00552426">
      <w:pPr>
        <w:widowControl w:val="0"/>
        <w:autoSpaceDE w:val="0"/>
        <w:autoSpaceDN w:val="0"/>
        <w:adjustRightInd w:val="0"/>
        <w:spacing w:line="240" w:lineRule="auto"/>
        <w:jc w:val="center"/>
        <w:outlineLvl w:val="0"/>
        <w:rPr>
          <w:rFonts w:ascii="Times New Roman" w:hAnsi="Times New Roman"/>
          <w:b/>
          <w:bCs/>
          <w:sz w:val="24"/>
          <w:szCs w:val="24"/>
        </w:rPr>
      </w:pPr>
      <w:r w:rsidRPr="00577F1C">
        <w:rPr>
          <w:rFonts w:ascii="Times New Roman" w:hAnsi="Times New Roman"/>
          <w:b/>
          <w:bCs/>
          <w:sz w:val="24"/>
          <w:szCs w:val="24"/>
        </w:rPr>
        <w:t>Глава 2. ДОЛЖНОСТИ МУНИЦИПАЛЬНОЙ СЛУЖБЫ</w:t>
      </w:r>
    </w:p>
    <w:p w:rsidR="004E5FE4" w:rsidRPr="00577F1C" w:rsidRDefault="004E5FE4" w:rsidP="00C84C9F">
      <w:pPr>
        <w:widowControl w:val="0"/>
        <w:autoSpaceDE w:val="0"/>
        <w:autoSpaceDN w:val="0"/>
        <w:adjustRightInd w:val="0"/>
        <w:spacing w:line="240" w:lineRule="auto"/>
        <w:ind w:firstLine="540"/>
        <w:jc w:val="both"/>
        <w:outlineLvl w:val="1"/>
        <w:rPr>
          <w:rFonts w:ascii="Times New Roman" w:hAnsi="Times New Roman"/>
          <w:sz w:val="24"/>
          <w:szCs w:val="24"/>
        </w:rPr>
      </w:pPr>
      <w:bookmarkStart w:id="6" w:name="Par72"/>
      <w:bookmarkEnd w:id="6"/>
      <w:r>
        <w:rPr>
          <w:rFonts w:ascii="Times New Roman" w:hAnsi="Times New Roman"/>
          <w:sz w:val="24"/>
          <w:szCs w:val="24"/>
        </w:rPr>
        <w:t>Статья 5</w:t>
      </w:r>
      <w:r w:rsidRPr="00577F1C">
        <w:rPr>
          <w:rFonts w:ascii="Times New Roman" w:hAnsi="Times New Roman"/>
          <w:sz w:val="24"/>
          <w:szCs w:val="24"/>
        </w:rPr>
        <w:t>. Должности муниципальной службы</w:t>
      </w:r>
      <w:r>
        <w:rPr>
          <w:rFonts w:ascii="Times New Roman" w:hAnsi="Times New Roman"/>
          <w:sz w:val="24"/>
          <w:szCs w:val="24"/>
        </w:rPr>
        <w:t xml:space="preserve"> МО СП «Петропавловское»</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1. Должность муниципальной службы</w:t>
      </w:r>
      <w:r>
        <w:rPr>
          <w:rFonts w:ascii="Times New Roman" w:hAnsi="Times New Roman"/>
          <w:sz w:val="24"/>
          <w:szCs w:val="24"/>
        </w:rPr>
        <w:t xml:space="preserve"> МО СП «Петропавловское»  - должность в органах</w:t>
      </w:r>
      <w:r w:rsidRPr="00577F1C">
        <w:rPr>
          <w:rFonts w:ascii="Times New Roman" w:hAnsi="Times New Roman"/>
          <w:sz w:val="24"/>
          <w:szCs w:val="24"/>
        </w:rPr>
        <w:t xml:space="preserve"> местного самоуправления, </w:t>
      </w:r>
      <w:r>
        <w:rPr>
          <w:rFonts w:ascii="Times New Roman" w:hAnsi="Times New Roman"/>
          <w:sz w:val="24"/>
          <w:szCs w:val="24"/>
        </w:rPr>
        <w:t>которые образую</w:t>
      </w:r>
      <w:r w:rsidRPr="00577F1C">
        <w:rPr>
          <w:rFonts w:ascii="Times New Roman" w:hAnsi="Times New Roman"/>
          <w:sz w:val="24"/>
          <w:szCs w:val="24"/>
        </w:rPr>
        <w:t xml:space="preserve">тся в соответствии с уставом </w:t>
      </w:r>
      <w:r>
        <w:rPr>
          <w:rFonts w:ascii="Times New Roman" w:hAnsi="Times New Roman"/>
          <w:sz w:val="24"/>
          <w:szCs w:val="24"/>
        </w:rPr>
        <w:t>МО СП «Петропавловское»</w:t>
      </w:r>
      <w:r w:rsidRPr="00577F1C">
        <w:rPr>
          <w:rFonts w:ascii="Times New Roman" w:hAnsi="Times New Roman"/>
          <w:sz w:val="24"/>
          <w:szCs w:val="24"/>
        </w:rPr>
        <w:t xml:space="preserve">, с установленным кругом обязанностей по обеспечению исполнения полномочий </w:t>
      </w:r>
      <w:r>
        <w:rPr>
          <w:rFonts w:ascii="Times New Roman" w:hAnsi="Times New Roman"/>
          <w:sz w:val="24"/>
          <w:szCs w:val="24"/>
        </w:rPr>
        <w:t xml:space="preserve">органа местного самоуправления </w:t>
      </w:r>
      <w:r w:rsidRPr="00577F1C">
        <w:rPr>
          <w:rFonts w:ascii="Times New Roman" w:hAnsi="Times New Roman"/>
          <w:sz w:val="24"/>
          <w:szCs w:val="24"/>
        </w:rPr>
        <w:t>или лица, замещающего муниципальную должность.</w:t>
      </w:r>
    </w:p>
    <w:p w:rsidR="004E5FE4"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 xml:space="preserve">2. Должности муниципальной службы устанавливаются муниципальными правовыми актами </w:t>
      </w:r>
      <w:r>
        <w:rPr>
          <w:rFonts w:ascii="Times New Roman" w:hAnsi="Times New Roman"/>
          <w:sz w:val="24"/>
          <w:szCs w:val="24"/>
        </w:rPr>
        <w:t xml:space="preserve">МО СП «Петропавловское» </w:t>
      </w:r>
      <w:r w:rsidRPr="00577F1C">
        <w:rPr>
          <w:rFonts w:ascii="Times New Roman" w:hAnsi="Times New Roman"/>
          <w:sz w:val="24"/>
          <w:szCs w:val="24"/>
        </w:rPr>
        <w:t xml:space="preserve">в соответствии с реестром должностей </w:t>
      </w:r>
      <w:r w:rsidRPr="00577F1C">
        <w:rPr>
          <w:rFonts w:ascii="Times New Roman" w:hAnsi="Times New Roman"/>
          <w:sz w:val="24"/>
          <w:szCs w:val="24"/>
        </w:rPr>
        <w:lastRenderedPageBreak/>
        <w:t>муниципальной службы</w:t>
      </w:r>
      <w:r>
        <w:rPr>
          <w:rFonts w:ascii="Times New Roman" w:hAnsi="Times New Roman"/>
          <w:sz w:val="24"/>
          <w:szCs w:val="24"/>
        </w:rPr>
        <w:t>, утверждаемым З</w:t>
      </w:r>
      <w:r w:rsidRPr="00577F1C">
        <w:rPr>
          <w:rFonts w:ascii="Times New Roman" w:hAnsi="Times New Roman"/>
          <w:sz w:val="24"/>
          <w:szCs w:val="24"/>
        </w:rPr>
        <w:t xml:space="preserve">аконом </w:t>
      </w:r>
      <w:r>
        <w:rPr>
          <w:rFonts w:ascii="Times New Roman" w:hAnsi="Times New Roman"/>
          <w:sz w:val="24"/>
          <w:szCs w:val="24"/>
        </w:rPr>
        <w:t>Республики Бурятия от 07.09.2007 № 2427-</w:t>
      </w:r>
      <w:r>
        <w:rPr>
          <w:rFonts w:ascii="Times New Roman" w:hAnsi="Times New Roman"/>
          <w:sz w:val="24"/>
          <w:szCs w:val="24"/>
          <w:lang w:val="en-US"/>
        </w:rPr>
        <w:t>III</w:t>
      </w:r>
      <w:r w:rsidRPr="00DC109C">
        <w:rPr>
          <w:rFonts w:ascii="Times New Roman" w:hAnsi="Times New Roman"/>
          <w:sz w:val="24"/>
          <w:szCs w:val="24"/>
        </w:rPr>
        <w:t xml:space="preserve"> </w:t>
      </w:r>
      <w:r>
        <w:rPr>
          <w:rFonts w:ascii="Times New Roman" w:hAnsi="Times New Roman"/>
          <w:sz w:val="24"/>
          <w:szCs w:val="24"/>
        </w:rPr>
        <w:t>« О реестре должностей муниципальной службы в Республике Бурятия».</w:t>
      </w:r>
    </w:p>
    <w:p w:rsidR="004E5FE4" w:rsidRPr="00577F1C" w:rsidRDefault="004E5FE4" w:rsidP="00C84C9F">
      <w:pPr>
        <w:widowControl w:val="0"/>
        <w:autoSpaceDE w:val="0"/>
        <w:autoSpaceDN w:val="0"/>
        <w:adjustRightInd w:val="0"/>
        <w:spacing w:after="0" w:line="240" w:lineRule="auto"/>
        <w:ind w:firstLine="539"/>
        <w:jc w:val="both"/>
        <w:rPr>
          <w:rFonts w:ascii="Times New Roman" w:hAnsi="Times New Roman"/>
          <w:sz w:val="24"/>
          <w:szCs w:val="24"/>
        </w:rPr>
      </w:pPr>
      <w:r w:rsidRPr="00577F1C">
        <w:rPr>
          <w:rFonts w:ascii="Times New Roman" w:hAnsi="Times New Roman"/>
          <w:sz w:val="24"/>
          <w:szCs w:val="24"/>
        </w:rPr>
        <w:t>3. При составлении и утверждении штатного расписания органа местного самоуправления</w:t>
      </w:r>
      <w:r>
        <w:rPr>
          <w:rFonts w:ascii="Times New Roman" w:hAnsi="Times New Roman"/>
          <w:sz w:val="24"/>
          <w:szCs w:val="24"/>
        </w:rPr>
        <w:t xml:space="preserve"> МО СП «Петропавловское» </w:t>
      </w:r>
      <w:r w:rsidRPr="00577F1C">
        <w:rPr>
          <w:rFonts w:ascii="Times New Roman" w:hAnsi="Times New Roman"/>
          <w:sz w:val="24"/>
          <w:szCs w:val="24"/>
        </w:rPr>
        <w:t xml:space="preserve">используются наименования должностей муниципальной службы, предусмотренные </w:t>
      </w:r>
      <w:r>
        <w:rPr>
          <w:rFonts w:ascii="Times New Roman" w:hAnsi="Times New Roman"/>
          <w:sz w:val="24"/>
          <w:szCs w:val="24"/>
        </w:rPr>
        <w:t>З</w:t>
      </w:r>
      <w:r w:rsidRPr="00577F1C">
        <w:rPr>
          <w:rFonts w:ascii="Times New Roman" w:hAnsi="Times New Roman"/>
          <w:sz w:val="24"/>
          <w:szCs w:val="24"/>
        </w:rPr>
        <w:t xml:space="preserve">аконом </w:t>
      </w:r>
      <w:r>
        <w:rPr>
          <w:rFonts w:ascii="Times New Roman" w:hAnsi="Times New Roman"/>
          <w:sz w:val="24"/>
          <w:szCs w:val="24"/>
        </w:rPr>
        <w:t>Республики Бурятия от 07.09.2007 № 2427-</w:t>
      </w:r>
      <w:r>
        <w:rPr>
          <w:rFonts w:ascii="Times New Roman" w:hAnsi="Times New Roman"/>
          <w:sz w:val="24"/>
          <w:szCs w:val="24"/>
          <w:lang w:val="en-US"/>
        </w:rPr>
        <w:t>III</w:t>
      </w:r>
      <w:r w:rsidRPr="00DC109C">
        <w:rPr>
          <w:rFonts w:ascii="Times New Roman" w:hAnsi="Times New Roman"/>
          <w:sz w:val="24"/>
          <w:szCs w:val="24"/>
        </w:rPr>
        <w:t xml:space="preserve"> </w:t>
      </w:r>
      <w:r>
        <w:rPr>
          <w:rFonts w:ascii="Times New Roman" w:hAnsi="Times New Roman"/>
          <w:sz w:val="24"/>
          <w:szCs w:val="24"/>
        </w:rPr>
        <w:t xml:space="preserve">« О реестре должностей муниципальной службы в Республике Бурятия». </w:t>
      </w:r>
    </w:p>
    <w:p w:rsidR="004E5FE4" w:rsidRDefault="004E5FE4" w:rsidP="00C84C9F">
      <w:pPr>
        <w:autoSpaceDE w:val="0"/>
        <w:autoSpaceDN w:val="0"/>
        <w:adjustRightInd w:val="0"/>
        <w:spacing w:after="0" w:line="240" w:lineRule="auto"/>
        <w:ind w:firstLine="540"/>
        <w:jc w:val="both"/>
        <w:outlineLvl w:val="1"/>
        <w:rPr>
          <w:rFonts w:ascii="Times New Roman" w:hAnsi="Times New Roman"/>
          <w:sz w:val="24"/>
          <w:szCs w:val="24"/>
        </w:rPr>
      </w:pPr>
      <w:bookmarkStart w:id="7" w:name="Par78"/>
      <w:bookmarkEnd w:id="7"/>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6. Реестр должностей муниципальной службы в МО СП «Петропавловское»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hyperlink r:id="rId9" w:history="1">
        <w:r>
          <w:rPr>
            <w:rFonts w:ascii="Times New Roman" w:eastAsia="Times New Roman" w:hAnsi="Times New Roman"/>
            <w:color w:val="0000FF"/>
            <w:sz w:val="24"/>
            <w:szCs w:val="24"/>
            <w:lang w:eastAsia="ru-RU"/>
          </w:rPr>
          <w:t>Реестр</w:t>
        </w:r>
      </w:hyperlink>
      <w:r>
        <w:rPr>
          <w:rFonts w:ascii="Times New Roman" w:eastAsia="Times New Roman" w:hAnsi="Times New Roman"/>
          <w:sz w:val="24"/>
          <w:szCs w:val="24"/>
          <w:lang w:eastAsia="ru-RU"/>
        </w:rPr>
        <w:t xml:space="preserve"> должностей муниципальной службы в МО СП «Петропавловское»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hyperlink r:id="rId10" w:history="1">
        <w:r>
          <w:rPr>
            <w:rFonts w:ascii="Times New Roman" w:eastAsia="Times New Roman" w:hAnsi="Times New Roman"/>
            <w:color w:val="0000FF"/>
            <w:sz w:val="24"/>
            <w:szCs w:val="24"/>
            <w:lang w:eastAsia="ru-RU"/>
          </w:rPr>
          <w:t>Реестр</w:t>
        </w:r>
      </w:hyperlink>
      <w:r>
        <w:rPr>
          <w:rFonts w:ascii="Times New Roman" w:eastAsia="Times New Roman" w:hAnsi="Times New Roman"/>
          <w:sz w:val="24"/>
          <w:szCs w:val="24"/>
          <w:lang w:eastAsia="ru-RU"/>
        </w:rPr>
        <w:t xml:space="preserve"> должностей муниципальной службы в МО СП «Петропавловское» утверждается решением сессии Совета депутатов МО СП «Петропавловское».</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3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Статья 7. Классификация должностей муниципальной службы МО СП «Петропавловское» </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Должности муниципальной службы подразделяются на следующие группы:</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высшие должности муниципальной службы;</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главные должности муниципальной службы;</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ведущие должности муниципальной службы;</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старшие должности муниципальной службы;</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младшие должности муниципальной службы.</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8. Типовые квалификационные требования для замещения должностей муниципальной службы МО СП «Петропавловское»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Для замещения должностей муниципальной службы МО СП «Петропавловское»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Квалификационные требования к профессиональным знаниям и навыкам, необходимым для исполнения должностных обязанностей, устанавливаются муниципальными правовыми актами МО СП «Петропавловское».</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bookmarkStart w:id="8" w:name="Par19"/>
      <w:bookmarkEnd w:id="8"/>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Гражданам, претендующим на муниципальные должности утверждаются</w:t>
      </w:r>
      <w:proofErr w:type="gramEnd"/>
      <w:r>
        <w:rPr>
          <w:rFonts w:ascii="Times New Roman" w:eastAsia="Times New Roman" w:hAnsi="Times New Roman"/>
          <w:sz w:val="24"/>
          <w:szCs w:val="24"/>
          <w:lang w:eastAsia="ru-RU"/>
        </w:rPr>
        <w:t xml:space="preserve"> следующие типовые квалификационные требования для замещения:</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высших, главных, ведущих должностей муниципальной службы обязательно наличие высшего профессионального образования; старших и младших групп должностей муниципальной службы обязательно наличие среднего профессионального образования, соответствующего направлению деятельности;</w:t>
      </w:r>
    </w:p>
    <w:p w:rsidR="004E5FE4"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гражданам, претендующим на замещение должностей муниципальной службы, необходимо иметь:</w:t>
      </w:r>
    </w:p>
    <w:p w:rsidR="004E5FE4" w:rsidRPr="006D4ACC" w:rsidRDefault="004E5FE4" w:rsidP="00C84C9F">
      <w:pPr>
        <w:autoSpaceDE w:val="0"/>
        <w:autoSpaceDN w:val="0"/>
        <w:adjustRightInd w:val="0"/>
        <w:spacing w:after="0" w:line="240" w:lineRule="auto"/>
        <w:ind w:firstLine="539"/>
        <w:jc w:val="both"/>
        <w:rPr>
          <w:rFonts w:ascii="Times New Roman" w:hAnsi="Times New Roman"/>
          <w:spacing w:val="2"/>
          <w:sz w:val="24"/>
          <w:szCs w:val="24"/>
        </w:rPr>
      </w:pPr>
      <w:r>
        <w:rPr>
          <w:rFonts w:ascii="Times New Roman" w:eastAsia="Times New Roman" w:hAnsi="Times New Roman"/>
          <w:sz w:val="24"/>
          <w:szCs w:val="24"/>
          <w:lang w:eastAsia="ru-RU"/>
        </w:rPr>
        <w:t xml:space="preserve">а) для высших должностей муниципальной службы </w:t>
      </w:r>
      <w:r w:rsidRPr="006D4ACC">
        <w:rPr>
          <w:rFonts w:ascii="Times New Roman" w:eastAsia="Times New Roman" w:hAnsi="Times New Roman"/>
          <w:sz w:val="24"/>
          <w:szCs w:val="24"/>
          <w:lang w:eastAsia="ru-RU"/>
        </w:rPr>
        <w:t xml:space="preserve">- </w:t>
      </w:r>
      <w:r w:rsidRPr="006D4ACC">
        <w:rPr>
          <w:rFonts w:ascii="Times New Roman" w:hAnsi="Times New Roman"/>
          <w:spacing w:val="2"/>
          <w:sz w:val="24"/>
          <w:szCs w:val="24"/>
        </w:rPr>
        <w:t>не менее двух лет стажа муниципальной службы или стажа работы по специальности, направлению подготовки;</w:t>
      </w:r>
    </w:p>
    <w:p w:rsidR="004E5FE4" w:rsidRPr="00602CAB" w:rsidRDefault="004E5FE4" w:rsidP="00C84C9F">
      <w:pPr>
        <w:autoSpaceDE w:val="0"/>
        <w:autoSpaceDN w:val="0"/>
        <w:adjustRightInd w:val="0"/>
        <w:spacing w:after="0" w:line="240" w:lineRule="auto"/>
        <w:ind w:firstLine="539"/>
        <w:jc w:val="both"/>
        <w:rPr>
          <w:rFonts w:ascii="Times New Roman" w:hAnsi="Times New Roman"/>
          <w:color w:val="2D2D2D"/>
          <w:spacing w:val="2"/>
          <w:sz w:val="24"/>
          <w:szCs w:val="24"/>
        </w:rPr>
      </w:pPr>
      <w:r>
        <w:rPr>
          <w:rFonts w:ascii="Times New Roman" w:eastAsia="Times New Roman" w:hAnsi="Times New Roman"/>
          <w:sz w:val="24"/>
          <w:szCs w:val="24"/>
          <w:lang w:eastAsia="ru-RU"/>
        </w:rPr>
        <w:t xml:space="preserve">б) для главных должностей муниципальной службы - </w:t>
      </w:r>
      <w:r w:rsidRPr="00602CAB">
        <w:rPr>
          <w:rFonts w:ascii="Times New Roman" w:hAnsi="Times New Roman"/>
          <w:color w:val="2D2D2D"/>
          <w:spacing w:val="2"/>
          <w:sz w:val="24"/>
          <w:szCs w:val="24"/>
        </w:rPr>
        <w:t>наличие высшего образования, без предъявления требований к стажу;</w:t>
      </w:r>
    </w:p>
    <w:p w:rsidR="004E5FE4" w:rsidRPr="00602CAB" w:rsidRDefault="004E5FE4" w:rsidP="00C84C9F">
      <w:pPr>
        <w:autoSpaceDE w:val="0"/>
        <w:autoSpaceDN w:val="0"/>
        <w:adjustRightInd w:val="0"/>
        <w:spacing w:after="0" w:line="240" w:lineRule="auto"/>
        <w:ind w:firstLine="539"/>
        <w:jc w:val="both"/>
        <w:rPr>
          <w:rFonts w:ascii="Times New Roman" w:hAnsi="Times New Roman"/>
          <w:color w:val="2D2D2D"/>
          <w:spacing w:val="2"/>
          <w:sz w:val="24"/>
          <w:szCs w:val="24"/>
        </w:rPr>
      </w:pPr>
      <w:r>
        <w:rPr>
          <w:rFonts w:ascii="Times New Roman" w:eastAsia="Times New Roman" w:hAnsi="Times New Roman"/>
          <w:sz w:val="24"/>
          <w:szCs w:val="24"/>
          <w:lang w:eastAsia="ru-RU"/>
        </w:rPr>
        <w:t xml:space="preserve">в) для ведущих должностей муниципальной службы - </w:t>
      </w:r>
      <w:r w:rsidRPr="00602CAB">
        <w:rPr>
          <w:rFonts w:ascii="Times New Roman" w:hAnsi="Times New Roman"/>
          <w:color w:val="2D2D2D"/>
          <w:spacing w:val="2"/>
          <w:sz w:val="24"/>
          <w:szCs w:val="24"/>
        </w:rPr>
        <w:t>наличие высшего образования, без предъявления требований к стажу;</w:t>
      </w:r>
    </w:p>
    <w:p w:rsidR="004E5FE4" w:rsidRPr="00602CAB" w:rsidRDefault="004E5FE4" w:rsidP="00C84C9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 для старших и младших должностей муниципальной службы </w:t>
      </w:r>
      <w:r w:rsidRPr="00602CAB">
        <w:rPr>
          <w:rFonts w:ascii="Times New Roman" w:eastAsia="Times New Roman" w:hAnsi="Times New Roman"/>
          <w:sz w:val="24"/>
          <w:szCs w:val="24"/>
          <w:lang w:eastAsia="ru-RU"/>
        </w:rPr>
        <w:t xml:space="preserve">- </w:t>
      </w:r>
      <w:r w:rsidRPr="00602CAB">
        <w:rPr>
          <w:rFonts w:ascii="Times New Roman" w:hAnsi="Times New Roman"/>
          <w:color w:val="2D2D2D"/>
          <w:spacing w:val="2"/>
          <w:sz w:val="24"/>
          <w:szCs w:val="24"/>
        </w:rPr>
        <w:t>наличие профессионального образования, без предъявления требований к стажу.</w:t>
      </w:r>
    </w:p>
    <w:p w:rsidR="004E5FE4" w:rsidRPr="00602CAB"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bookmarkStart w:id="9" w:name="Par30"/>
      <w:bookmarkEnd w:id="9"/>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8.1. Классные чины муниципальной службы МО СП «Петропавловское»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0" w:name="Par35"/>
      <w:bookmarkEnd w:id="10"/>
      <w:r>
        <w:rPr>
          <w:rFonts w:ascii="Times New Roman" w:eastAsia="Times New Roman" w:hAnsi="Times New Roman"/>
          <w:sz w:val="24"/>
          <w:szCs w:val="24"/>
          <w:lang w:eastAsia="ru-RU"/>
        </w:rPr>
        <w:t>2. Классный чин присваивается муниципальным служащим, замещающим:</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высшие должности муниципальной службы - действительный муниципальный советник 1, 2 или 3-го класса;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главные должности муниципальной службы - муниципальный советник 1, 2 или 3-го класса;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ведущие должности муниципальной службы - советник муниципальной службы 1, 2 или 3-го класса;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старшие должности муниципальной службы - референт муниципальной службы 1, 2 или 3-го класса;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младшие должности муниципальной службы - секретарь муниципальной службы 1, 2 или 3-го класса.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Классные чины присваиваются муниципальным служащим последовательно по </w:t>
      </w:r>
      <w:proofErr w:type="gramStart"/>
      <w:r>
        <w:rPr>
          <w:rFonts w:ascii="Times New Roman" w:eastAsia="Times New Roman" w:hAnsi="Times New Roman"/>
          <w:sz w:val="24"/>
          <w:szCs w:val="24"/>
          <w:lang w:eastAsia="ru-RU"/>
        </w:rPr>
        <w:t>прошествии</w:t>
      </w:r>
      <w:proofErr w:type="gramEnd"/>
      <w:r>
        <w:rPr>
          <w:rFonts w:ascii="Times New Roman" w:eastAsia="Times New Roman" w:hAnsi="Times New Roman"/>
          <w:sz w:val="24"/>
          <w:szCs w:val="24"/>
          <w:lang w:eastAsia="ru-RU"/>
        </w:rPr>
        <w:t xml:space="preserve"> установленного времени пребывания в определенном классном чине после их присвоения впервые.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качестве меры поощрения классный чин может быть присвоен досрочно либо на одну ступень выше классного чина, предусмотренного для замещаемой должности муниципальной службы.</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Старшинство классных чинов определяется последовательностью их перечисления в </w:t>
      </w:r>
      <w:hyperlink w:anchor="Par35" w:history="1">
        <w:r>
          <w:rPr>
            <w:rFonts w:ascii="Times New Roman" w:eastAsia="Times New Roman" w:hAnsi="Times New Roman"/>
            <w:color w:val="0000FF"/>
            <w:sz w:val="24"/>
            <w:szCs w:val="24"/>
            <w:lang w:eastAsia="ru-RU"/>
          </w:rPr>
          <w:t>части 2</w:t>
        </w:r>
      </w:hyperlink>
      <w:r>
        <w:rPr>
          <w:rFonts w:ascii="Times New Roman" w:eastAsia="Times New Roman" w:hAnsi="Times New Roman"/>
          <w:sz w:val="24"/>
          <w:szCs w:val="24"/>
          <w:lang w:eastAsia="ru-RU"/>
        </w:rPr>
        <w:t xml:space="preserve"> настоящей статьи.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proofErr w:type="gramStart"/>
      <w:r>
        <w:rPr>
          <w:rFonts w:ascii="Times New Roman" w:eastAsia="Times New Roman" w:hAnsi="Times New Roman"/>
          <w:sz w:val="24"/>
          <w:szCs w:val="24"/>
          <w:lang w:eastAsia="ru-RU"/>
        </w:rPr>
        <w:t xml:space="preserve">Присвоение классных чинов, включая время пребывания в определенном классном чине, их сохранение при переводе муниципальных служащих на иные должности муниципальной службы и при увольнении с муниципальной службы, соотношение классных чинов муниципальной службы и классных чинов государственной гражданской службы Республики Бурятия производится в соответствии с Федеральным </w:t>
      </w:r>
      <w:hyperlink r:id="rId11" w:history="1">
        <w:r>
          <w:rPr>
            <w:rFonts w:ascii="Times New Roman" w:eastAsia="Times New Roman" w:hAnsi="Times New Roman"/>
            <w:color w:val="0000FF"/>
            <w:sz w:val="24"/>
            <w:szCs w:val="24"/>
            <w:lang w:eastAsia="ru-RU"/>
          </w:rPr>
          <w:t>законом</w:t>
        </w:r>
      </w:hyperlink>
      <w:r w:rsidRPr="00C743EE">
        <w:rPr>
          <w:rFonts w:ascii="Times New Roman" w:hAnsi="Times New Roman"/>
          <w:sz w:val="24"/>
          <w:szCs w:val="24"/>
          <w:lang w:eastAsia="ru-RU"/>
        </w:rPr>
        <w:t xml:space="preserve"> </w:t>
      </w:r>
      <w:r w:rsidRPr="001D75F7">
        <w:rPr>
          <w:rFonts w:ascii="Times New Roman" w:hAnsi="Times New Roman"/>
          <w:sz w:val="24"/>
          <w:szCs w:val="24"/>
          <w:lang w:eastAsia="ru-RU"/>
        </w:rPr>
        <w:t>от 02.03.2007 г. № 25-Ф</w:t>
      </w:r>
      <w:r>
        <w:rPr>
          <w:rFonts w:ascii="Times New Roman" w:hAnsi="Times New Roman"/>
          <w:sz w:val="24"/>
          <w:szCs w:val="24"/>
          <w:lang w:eastAsia="ru-RU"/>
        </w:rPr>
        <w:t>З «О муниципальной службе в РФ»</w:t>
      </w:r>
      <w:r>
        <w:rPr>
          <w:rFonts w:ascii="Times New Roman" w:eastAsia="Times New Roman" w:hAnsi="Times New Roman"/>
          <w:sz w:val="24"/>
          <w:szCs w:val="24"/>
          <w:lang w:eastAsia="ru-RU"/>
        </w:rPr>
        <w:t>.</w:t>
      </w:r>
      <w:proofErr w:type="gramEnd"/>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9. Муниципальный служащий МО  СП «Петропавловское»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Муниципальным служащим МО СП «Петропавловское»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местного бюджета.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10. Правовое положение (статус) муниципального служащего МО СП «Петропавловское»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 Правовое положение (статус) муниципального служащего МО СП «Петропавловское», включая основные права и обязанности муниципального служащего, запреты и ограничения, связанные с муниципальной службой, определяются в соответствии с Федеральным </w:t>
      </w:r>
      <w:hyperlink r:id="rId12" w:history="1">
        <w:r>
          <w:rPr>
            <w:rFonts w:ascii="Times New Roman" w:eastAsia="Times New Roman" w:hAnsi="Times New Roman"/>
            <w:color w:val="0000FF"/>
            <w:sz w:val="24"/>
            <w:szCs w:val="24"/>
            <w:lang w:eastAsia="ru-RU"/>
          </w:rPr>
          <w:t>законом</w:t>
        </w:r>
      </w:hyperlink>
      <w:r w:rsidRPr="00C743EE">
        <w:rPr>
          <w:rFonts w:ascii="Times New Roman" w:hAnsi="Times New Roman"/>
          <w:sz w:val="24"/>
          <w:szCs w:val="24"/>
          <w:lang w:eastAsia="ru-RU"/>
        </w:rPr>
        <w:t xml:space="preserve"> </w:t>
      </w:r>
      <w:r w:rsidRPr="001D75F7">
        <w:rPr>
          <w:rFonts w:ascii="Times New Roman" w:hAnsi="Times New Roman"/>
          <w:sz w:val="24"/>
          <w:szCs w:val="24"/>
          <w:lang w:eastAsia="ru-RU"/>
        </w:rPr>
        <w:t xml:space="preserve">от 02.03.2007 г. № 25-ФЗ «О муниципальной службе в РФ» </w:t>
      </w:r>
      <w:r>
        <w:rPr>
          <w:rFonts w:ascii="Times New Roman" w:eastAsia="Times New Roman" w:hAnsi="Times New Roman"/>
          <w:sz w:val="24"/>
          <w:szCs w:val="24"/>
          <w:lang w:eastAsia="ru-RU"/>
        </w:rPr>
        <w:t xml:space="preserve"> .</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5"/>
          <w:szCs w:val="5"/>
          <w:lang w:eastAsia="ru-RU"/>
        </w:rPr>
      </w:pPr>
      <w:r>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eastAsia="Times New Roman" w:hAnsi="Times New Roman"/>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Бурятия.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 </w:t>
      </w:r>
      <w:proofErr w:type="gramStart"/>
      <w:r>
        <w:rPr>
          <w:rFonts w:ascii="Times New Roman" w:eastAsia="Times New Roman" w:hAnsi="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3" w:history="1">
        <w:r>
          <w:rPr>
            <w:rFonts w:ascii="Times New Roman" w:eastAsia="Times New Roman" w:hAnsi="Times New Roman"/>
            <w:color w:val="0000FF"/>
            <w:sz w:val="24"/>
            <w:szCs w:val="24"/>
            <w:lang w:eastAsia="ru-RU"/>
          </w:rPr>
          <w:t>законом</w:t>
        </w:r>
      </w:hyperlink>
      <w:r>
        <w:rPr>
          <w:rFonts w:ascii="Times New Roman" w:eastAsia="Times New Roman" w:hAnsi="Times New Roman"/>
          <w:sz w:val="24"/>
          <w:szCs w:val="24"/>
          <w:lang w:eastAsia="ru-RU"/>
        </w:rPr>
        <w:t xml:space="preserve"> от 25 декабря 2008 года N 273-ФЗ "О противодействии коррупции" и Федеральным </w:t>
      </w:r>
      <w:hyperlink r:id="rId14" w:history="1">
        <w:r>
          <w:rPr>
            <w:rFonts w:ascii="Times New Roman" w:eastAsia="Times New Roman" w:hAnsi="Times New Roman"/>
            <w:color w:val="0000FF"/>
            <w:sz w:val="24"/>
            <w:szCs w:val="24"/>
            <w:lang w:eastAsia="ru-RU"/>
          </w:rPr>
          <w:t>законом</w:t>
        </w:r>
      </w:hyperlink>
      <w:r>
        <w:rPr>
          <w:rFonts w:ascii="Times New Roman" w:eastAsia="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w:t>
      </w:r>
      <w:proofErr w:type="gramEnd"/>
      <w:r>
        <w:rPr>
          <w:rFonts w:ascii="Times New Roman" w:eastAsia="Times New Roman" w:hAnsi="Times New Roman"/>
          <w:sz w:val="24"/>
          <w:szCs w:val="24"/>
          <w:lang w:eastAsia="ru-RU"/>
        </w:rPr>
        <w:t xml:space="preserve"> Бурятия, муниципальными правовыми актами.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roofErr w:type="gramStart"/>
      <w:r>
        <w:rPr>
          <w:rFonts w:ascii="Times New Roman" w:eastAsia="Times New Roman" w:hAnsi="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rFonts w:ascii="Times New Roman" w:eastAsia="Times New Roman" w:hAnsi="Times New Roman"/>
          <w:sz w:val="24"/>
          <w:szCs w:val="24"/>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5" w:history="1">
        <w:r>
          <w:rPr>
            <w:rFonts w:ascii="Times New Roman" w:eastAsia="Times New Roman" w:hAnsi="Times New Roman"/>
            <w:color w:val="0000FF"/>
            <w:sz w:val="24"/>
            <w:szCs w:val="24"/>
            <w:lang w:eastAsia="ru-RU"/>
          </w:rPr>
          <w:t>законом</w:t>
        </w:r>
      </w:hyperlink>
      <w:r>
        <w:rPr>
          <w:rFonts w:ascii="Times New Roman" w:eastAsia="Times New Roman" w:hAnsi="Times New Roman"/>
          <w:sz w:val="24"/>
          <w:szCs w:val="24"/>
          <w:lang w:eastAsia="ru-RU"/>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Бурятия.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Pr>
          <w:rFonts w:ascii="Times New Roman" w:eastAsia="Times New Roman" w:hAnsi="Times New Roman"/>
          <w:sz w:val="24"/>
          <w:szCs w:val="24"/>
          <w:lang w:eastAsia="ru-RU"/>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w:t>
      </w:r>
      <w:r>
        <w:rPr>
          <w:rFonts w:ascii="Times New Roman" w:eastAsia="Times New Roman" w:hAnsi="Times New Roman"/>
          <w:sz w:val="24"/>
          <w:szCs w:val="24"/>
          <w:lang w:eastAsia="ru-RU"/>
        </w:rPr>
        <w:lastRenderedPageBreak/>
        <w:t>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Бурятия в порядке, определяемом нормативными</w:t>
      </w:r>
      <w:proofErr w:type="gramEnd"/>
      <w:r>
        <w:rPr>
          <w:rFonts w:ascii="Times New Roman" w:eastAsia="Times New Roman" w:hAnsi="Times New Roman"/>
          <w:sz w:val="24"/>
          <w:szCs w:val="24"/>
          <w:lang w:eastAsia="ru-RU"/>
        </w:rPr>
        <w:t xml:space="preserve"> правовыми актами Российской Федерации.</w:t>
      </w:r>
    </w:p>
    <w:p w:rsidR="004E5FE4" w:rsidRDefault="004E5FE4" w:rsidP="00C84C9F">
      <w:pPr>
        <w:autoSpaceDE w:val="0"/>
        <w:autoSpaceDN w:val="0"/>
        <w:adjustRightInd w:val="0"/>
        <w:spacing w:after="0" w:line="240" w:lineRule="auto"/>
        <w:ind w:firstLine="540"/>
        <w:jc w:val="both"/>
        <w:outlineLvl w:val="1"/>
        <w:rPr>
          <w:rFonts w:ascii="Times New Roman" w:hAnsi="Times New Roman"/>
          <w:sz w:val="24"/>
          <w:szCs w:val="24"/>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10.1. Конфликт интересов на муниципальной службе в МО СП «Петропавловское»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Муниципальный служащий МО СП «Петропавловское» обязан принимать меры по недопущению любой возможности возникновения конфликта интересов.</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Порядок предотвращения и урегулирования конфликта интересов на муниципальной службе в МО СП «Петропавловское» определяется в соответствии с федеральными законами.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11. Порядок поступления на муниципальную службу, ее прохождения и прекращения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Порядок поступления на муниципальную службу, ее прохождения и прекращения регулируется в соответствии с федеральным законодательством.</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Положение о проведении аттестации муниципальных служащих утверждается муниципальным правовым актом МО СП «Петропавловское».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Статья 12. Рабочее (служебное) время и время отдыха </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Рабочее (служебное) время муниципальных служащих регулируется в соответствии с трудовым законодательством.</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E5FE4" w:rsidRPr="00AD4893"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D4893">
        <w:rPr>
          <w:rFonts w:ascii="Times New Roman" w:hAnsi="Times New Roman"/>
          <w:color w:val="2D2D2D"/>
          <w:spacing w:val="2"/>
          <w:sz w:val="24"/>
          <w:szCs w:val="24"/>
        </w:rPr>
        <w:t>4. Ежегодный основной оплачиваемый отпуск предоставляется муниципальному служащему продолжительностью 30 календарных дней.</w:t>
      </w:r>
    </w:p>
    <w:p w:rsidR="004E5FE4" w:rsidRPr="00AD4893" w:rsidRDefault="004E5FE4" w:rsidP="00C84C9F">
      <w:pPr>
        <w:autoSpaceDE w:val="0"/>
        <w:autoSpaceDN w:val="0"/>
        <w:adjustRightInd w:val="0"/>
        <w:spacing w:after="0" w:line="240" w:lineRule="auto"/>
        <w:ind w:firstLine="540"/>
        <w:jc w:val="both"/>
        <w:rPr>
          <w:rFonts w:ascii="Times New Roman" w:hAnsi="Times New Roman"/>
          <w:color w:val="2D2D2D"/>
          <w:spacing w:val="2"/>
          <w:sz w:val="24"/>
          <w:szCs w:val="24"/>
        </w:rPr>
      </w:pPr>
      <w:r>
        <w:rPr>
          <w:rFonts w:ascii="Times New Roman" w:eastAsia="Times New Roman" w:hAnsi="Times New Roman"/>
          <w:sz w:val="24"/>
          <w:szCs w:val="24"/>
          <w:lang w:eastAsia="ru-RU"/>
        </w:rPr>
        <w:t xml:space="preserve"> </w:t>
      </w:r>
      <w:r w:rsidRPr="00AD4893">
        <w:rPr>
          <w:rFonts w:ascii="Times New Roman" w:hAnsi="Times New Roman"/>
          <w:color w:val="2D2D2D"/>
          <w:spacing w:val="2"/>
          <w:sz w:val="24"/>
          <w:szCs w:val="24"/>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настоящим Законом.</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4E5FE4" w:rsidRDefault="004E5FE4" w:rsidP="00C84C9F">
      <w:pPr>
        <w:autoSpaceDE w:val="0"/>
        <w:autoSpaceDN w:val="0"/>
        <w:adjustRightInd w:val="0"/>
        <w:spacing w:after="0" w:line="240" w:lineRule="auto"/>
        <w:ind w:firstLine="540"/>
        <w:jc w:val="both"/>
        <w:rPr>
          <w:rFonts w:ascii="Times New Roman" w:hAnsi="Times New Roman"/>
          <w:color w:val="2D2D2D"/>
          <w:spacing w:val="2"/>
          <w:sz w:val="24"/>
          <w:szCs w:val="24"/>
        </w:rPr>
      </w:pPr>
      <w:r w:rsidRPr="00AD4893">
        <w:rPr>
          <w:rFonts w:ascii="Times New Roman" w:hAnsi="Times New Roman"/>
          <w:color w:val="2D2D2D"/>
          <w:spacing w:val="2"/>
          <w:sz w:val="24"/>
          <w:szCs w:val="24"/>
        </w:rPr>
        <w:t>7.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E5FE4" w:rsidRDefault="004E5FE4" w:rsidP="00C84C9F">
      <w:pPr>
        <w:autoSpaceDE w:val="0"/>
        <w:autoSpaceDN w:val="0"/>
        <w:adjustRightInd w:val="0"/>
        <w:spacing w:after="0" w:line="240" w:lineRule="auto"/>
        <w:ind w:firstLine="540"/>
        <w:jc w:val="both"/>
        <w:rPr>
          <w:rFonts w:ascii="Times New Roman" w:hAnsi="Times New Roman"/>
          <w:color w:val="2D2D2D"/>
          <w:spacing w:val="2"/>
          <w:sz w:val="24"/>
          <w:szCs w:val="24"/>
        </w:rPr>
      </w:pPr>
      <w:r w:rsidRPr="00446D2E">
        <w:rPr>
          <w:rFonts w:ascii="Times New Roman" w:hAnsi="Times New Roman"/>
          <w:color w:val="2D2D2D"/>
          <w:spacing w:val="2"/>
          <w:sz w:val="24"/>
          <w:szCs w:val="24"/>
        </w:rPr>
        <w:t>8. Дополнительные отпуска за ненормированный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w:t>
      </w:r>
      <w:r>
        <w:rPr>
          <w:rFonts w:ascii="Times New Roman" w:hAnsi="Times New Roman"/>
          <w:color w:val="2D2D2D"/>
          <w:spacing w:val="2"/>
          <w:sz w:val="24"/>
          <w:szCs w:val="24"/>
        </w:rPr>
        <w:t>.</w:t>
      </w:r>
    </w:p>
    <w:p w:rsidR="004E5FE4" w:rsidRPr="00446D2E" w:rsidRDefault="004E5FE4" w:rsidP="00C84C9F">
      <w:pPr>
        <w:autoSpaceDE w:val="0"/>
        <w:autoSpaceDN w:val="0"/>
        <w:adjustRightInd w:val="0"/>
        <w:spacing w:after="0" w:line="240" w:lineRule="auto"/>
        <w:ind w:firstLine="540"/>
        <w:jc w:val="both"/>
        <w:rPr>
          <w:rFonts w:ascii="Times New Roman" w:hAnsi="Times New Roman"/>
          <w:color w:val="2D2D2D"/>
          <w:spacing w:val="2"/>
          <w:sz w:val="24"/>
          <w:szCs w:val="24"/>
        </w:rPr>
      </w:pPr>
      <w:r w:rsidRPr="00446D2E">
        <w:rPr>
          <w:rFonts w:ascii="Times New Roman" w:hAnsi="Times New Roman"/>
          <w:color w:val="2D2D2D"/>
          <w:spacing w:val="2"/>
          <w:sz w:val="24"/>
          <w:szCs w:val="24"/>
        </w:rPr>
        <w:t>9.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Муниципальному служащему предоставляется ежегодный дополнительный оплачиваемый отпу</w:t>
      </w:r>
      <w:proofErr w:type="gramStart"/>
      <w:r>
        <w:rPr>
          <w:rFonts w:ascii="Times New Roman" w:eastAsia="Times New Roman" w:hAnsi="Times New Roman"/>
          <w:sz w:val="24"/>
          <w:szCs w:val="24"/>
          <w:lang w:eastAsia="ru-RU"/>
        </w:rPr>
        <w:t>ск в св</w:t>
      </w:r>
      <w:proofErr w:type="gramEnd"/>
      <w:r>
        <w:rPr>
          <w:rFonts w:ascii="Times New Roman" w:eastAsia="Times New Roman" w:hAnsi="Times New Roman"/>
          <w:sz w:val="24"/>
          <w:szCs w:val="24"/>
          <w:lang w:eastAsia="ru-RU"/>
        </w:rPr>
        <w:t>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Выплата денежного содержания муниципальному служащему за период ежегодного оплачиваемого отпуска должна производиться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10 календарных дней до начала указанного отпуска.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bookmarkStart w:id="11" w:name="Par111"/>
      <w:bookmarkEnd w:id="11"/>
      <w:r>
        <w:rPr>
          <w:rFonts w:ascii="Times New Roman" w:eastAsia="Times New Roman" w:hAnsi="Times New Roman"/>
          <w:sz w:val="24"/>
          <w:szCs w:val="24"/>
          <w:lang w:eastAsia="ru-RU"/>
        </w:rPr>
        <w:t xml:space="preserve">Статья 13. Общие принципы оплаты труда муниципального служащего </w:t>
      </w: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МО СП «Петропавловское»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Денежное содержание выплачивается за счет средств соответствующего местного бюджета.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 дополнительным выплатам относятся: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ежемесячная надбавка к должностному окладу за классный чин;</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ежемесячная надбавка к должностному окладу за выслугу лет на муниципальной службе в размерах:</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pStyle w:val="ConsPlusCell"/>
        <w:rPr>
          <w:rFonts w:ascii="Courier New" w:hAnsi="Courier New" w:cs="Courier New"/>
          <w:sz w:val="20"/>
          <w:szCs w:val="20"/>
        </w:rPr>
      </w:pPr>
      <w:r>
        <w:rPr>
          <w:rFonts w:ascii="Courier New" w:hAnsi="Courier New" w:cs="Courier New"/>
          <w:sz w:val="20"/>
          <w:szCs w:val="20"/>
        </w:rPr>
        <w:t xml:space="preserve">    при стаже муниципальной службы   в процентах</w:t>
      </w:r>
    </w:p>
    <w:p w:rsidR="004E5FE4" w:rsidRDefault="004E5FE4" w:rsidP="00C84C9F">
      <w:pPr>
        <w:pStyle w:val="ConsPlusCell"/>
        <w:rPr>
          <w:rFonts w:ascii="Courier New" w:hAnsi="Courier New" w:cs="Courier New"/>
          <w:sz w:val="20"/>
          <w:szCs w:val="20"/>
        </w:rPr>
      </w:pPr>
      <w:r>
        <w:rPr>
          <w:rFonts w:ascii="Courier New" w:hAnsi="Courier New" w:cs="Courier New"/>
          <w:sz w:val="20"/>
          <w:szCs w:val="20"/>
        </w:rPr>
        <w:t xml:space="preserve">    от 1 до 5 лет                    - 10 процентов;</w:t>
      </w:r>
    </w:p>
    <w:p w:rsidR="004E5FE4" w:rsidRDefault="004E5FE4" w:rsidP="00C84C9F">
      <w:pPr>
        <w:pStyle w:val="ConsPlusCell"/>
        <w:rPr>
          <w:rFonts w:ascii="Courier New" w:hAnsi="Courier New" w:cs="Courier New"/>
          <w:sz w:val="20"/>
          <w:szCs w:val="20"/>
        </w:rPr>
      </w:pPr>
      <w:r>
        <w:rPr>
          <w:rFonts w:ascii="Courier New" w:hAnsi="Courier New" w:cs="Courier New"/>
          <w:sz w:val="20"/>
          <w:szCs w:val="20"/>
        </w:rPr>
        <w:t xml:space="preserve">    от 5 до 10 лет                   - 15 процентов;</w:t>
      </w:r>
    </w:p>
    <w:p w:rsidR="004E5FE4" w:rsidRDefault="004E5FE4" w:rsidP="00C84C9F">
      <w:pPr>
        <w:pStyle w:val="ConsPlusCell"/>
        <w:rPr>
          <w:rFonts w:ascii="Courier New" w:hAnsi="Courier New" w:cs="Courier New"/>
          <w:sz w:val="20"/>
          <w:szCs w:val="20"/>
        </w:rPr>
      </w:pPr>
      <w:r>
        <w:rPr>
          <w:rFonts w:ascii="Courier New" w:hAnsi="Courier New" w:cs="Courier New"/>
          <w:sz w:val="20"/>
          <w:szCs w:val="20"/>
        </w:rPr>
        <w:t xml:space="preserve">    от 10 до 15 лет                  - 20 процентов;</w:t>
      </w:r>
    </w:p>
    <w:p w:rsidR="004E5FE4" w:rsidRDefault="004E5FE4" w:rsidP="00C84C9F">
      <w:pPr>
        <w:pStyle w:val="ConsPlusCell"/>
        <w:rPr>
          <w:rFonts w:ascii="Courier New" w:hAnsi="Courier New" w:cs="Courier New"/>
          <w:sz w:val="20"/>
          <w:szCs w:val="20"/>
        </w:rPr>
      </w:pPr>
      <w:r>
        <w:rPr>
          <w:rFonts w:ascii="Courier New" w:hAnsi="Courier New" w:cs="Courier New"/>
          <w:sz w:val="20"/>
          <w:szCs w:val="20"/>
        </w:rPr>
        <w:t xml:space="preserve">    свыше 15 лет                     - 30 процентов;</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ежемесячная надбавка к должностному окладу за особые условия муниципальной службы в размере до 200 процентов этого оклада;</w:t>
      </w:r>
    </w:p>
    <w:p w:rsidR="004E5FE4" w:rsidRPr="00446D2E" w:rsidRDefault="004E5FE4" w:rsidP="00C84C9F">
      <w:pPr>
        <w:autoSpaceDE w:val="0"/>
        <w:autoSpaceDN w:val="0"/>
        <w:adjustRightInd w:val="0"/>
        <w:spacing w:after="0" w:line="240" w:lineRule="auto"/>
        <w:ind w:firstLine="540"/>
        <w:jc w:val="both"/>
        <w:rPr>
          <w:rFonts w:ascii="Times New Roman" w:hAnsi="Times New Roman"/>
          <w:color w:val="2D2D2D"/>
          <w:spacing w:val="2"/>
          <w:sz w:val="24"/>
          <w:szCs w:val="24"/>
        </w:rPr>
      </w:pPr>
      <w:r w:rsidRPr="00446D2E">
        <w:rPr>
          <w:rFonts w:ascii="Times New Roman" w:hAnsi="Times New Roman"/>
          <w:color w:val="2D2D2D"/>
          <w:spacing w:val="2"/>
          <w:sz w:val="24"/>
          <w:szCs w:val="24"/>
        </w:rPr>
        <w:t>4) ежемесячная процентная надбавка к должностному окладу за работу со сведениями, составляющими государственную тайну;</w:t>
      </w:r>
    </w:p>
    <w:p w:rsidR="004E5FE4" w:rsidRPr="00446D2E" w:rsidRDefault="004E5FE4" w:rsidP="00C84C9F">
      <w:pPr>
        <w:autoSpaceDE w:val="0"/>
        <w:autoSpaceDN w:val="0"/>
        <w:adjustRightInd w:val="0"/>
        <w:spacing w:after="0" w:line="240" w:lineRule="auto"/>
        <w:ind w:firstLine="540"/>
        <w:jc w:val="both"/>
        <w:rPr>
          <w:rFonts w:ascii="Times New Roman" w:hAnsi="Times New Roman"/>
          <w:color w:val="2D2D2D"/>
          <w:spacing w:val="2"/>
          <w:sz w:val="24"/>
          <w:szCs w:val="24"/>
        </w:rPr>
      </w:pPr>
      <w:r w:rsidRPr="00446D2E">
        <w:rPr>
          <w:rFonts w:ascii="Times New Roman" w:hAnsi="Times New Roman"/>
          <w:color w:val="2D2D2D"/>
          <w:spacing w:val="2"/>
          <w:sz w:val="24"/>
          <w:szCs w:val="24"/>
        </w:rPr>
        <w:t>5) премии за выполнение особо важных и сложных заданий, которые устанавливаются с учетом обеспечения задач и функций органа местного самоуправления, исполнения должностного регламента (максимальный размер не ограничивается);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ежемесячное денежное поощрение;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 выплачиваемые за счет </w:t>
      </w:r>
      <w:proofErr w:type="gramStart"/>
      <w:r>
        <w:rPr>
          <w:rFonts w:ascii="Times New Roman" w:eastAsia="Times New Roman" w:hAnsi="Times New Roman"/>
          <w:sz w:val="24"/>
          <w:szCs w:val="24"/>
          <w:lang w:eastAsia="ru-RU"/>
        </w:rPr>
        <w:t>средств фонда оплаты труда муниципальных служащих муниципального образования</w:t>
      </w:r>
      <w:proofErr w:type="gramEnd"/>
      <w:r>
        <w:rPr>
          <w:rFonts w:ascii="Times New Roman" w:eastAsia="Times New Roman" w:hAnsi="Times New Roman"/>
          <w:sz w:val="24"/>
          <w:szCs w:val="24"/>
          <w:lang w:eastAsia="ru-RU"/>
        </w:rPr>
        <w:t>.</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Размер оплаты труда</w:t>
      </w:r>
      <w:proofErr w:type="gramEnd"/>
      <w:r>
        <w:rPr>
          <w:rFonts w:ascii="Times New Roman" w:eastAsia="Times New Roman" w:hAnsi="Times New Roman"/>
          <w:sz w:val="24"/>
          <w:szCs w:val="24"/>
          <w:lang w:eastAsia="ru-RU"/>
        </w:rPr>
        <w:t xml:space="preserve"> муниципальных служащих определяется решением Совета депутатов муниципального образования «сельское поселение» «Петропавловское»   </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w:t>
      </w:r>
      <w:r>
        <w:rPr>
          <w:rFonts w:ascii="Times New Roman" w:eastAsia="Times New Roman" w:hAnsi="Times New Roman"/>
          <w:sz w:val="24"/>
          <w:szCs w:val="24"/>
          <w:lang w:eastAsia="ru-RU"/>
        </w:rPr>
        <w:lastRenderedPageBreak/>
        <w:t>актами, издаваемыми Советом депутатов муниципального образования «сельское поселение» «Петропавловское» в соответствии с федеральным законодательством и законодательством Республики Бурятия.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МО СП «Петропавловское» в случаях, определенных Бюджетным </w:t>
      </w:r>
      <w:hyperlink r:id="rId16" w:history="1">
        <w:r>
          <w:rPr>
            <w:rFonts w:ascii="Times New Roman" w:eastAsia="Times New Roman" w:hAnsi="Times New Roman"/>
            <w:color w:val="0000FF"/>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не имеют права превышать установленные Правительством Республики Бурятия нормативы формирования расходов на оплату труда муниципальных служащих и содержание органов местного самоуправления в Республике Бурятия.</w:t>
      </w:r>
    </w:p>
    <w:p w:rsidR="004E5FE4" w:rsidRDefault="004E5FE4" w:rsidP="00C84C9F">
      <w:pPr>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14. Пенсионное обеспечение муниципального служащего и членов его семьи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Бурятия.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15. Стаж муниципальной службы</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w:t>
      </w:r>
      <w:hyperlink r:id="rId17" w:history="1">
        <w:r>
          <w:rPr>
            <w:rFonts w:ascii="Times New Roman" w:eastAsia="Times New Roman" w:hAnsi="Times New Roman"/>
            <w:color w:val="0000FF"/>
            <w:sz w:val="24"/>
            <w:szCs w:val="24"/>
            <w:lang w:eastAsia="ru-RU"/>
          </w:rPr>
          <w:t>законом</w:t>
        </w:r>
      </w:hyperlink>
      <w:r>
        <w:rPr>
          <w:rFonts w:ascii="Times New Roman" w:eastAsia="Times New Roman" w:hAnsi="Times New Roman"/>
          <w:sz w:val="24"/>
          <w:szCs w:val="24"/>
          <w:lang w:eastAsia="ru-RU"/>
        </w:rPr>
        <w:t xml:space="preserve"> </w:t>
      </w:r>
      <w:r w:rsidRPr="001D75F7">
        <w:rPr>
          <w:rFonts w:ascii="Times New Roman" w:hAnsi="Times New Roman"/>
          <w:sz w:val="24"/>
          <w:szCs w:val="24"/>
          <w:lang w:eastAsia="ru-RU"/>
        </w:rPr>
        <w:t>от 02.03.2007 г. № 25-ФЗ «О муниципальной службе в РФ»</w:t>
      </w:r>
      <w:r>
        <w:rPr>
          <w:rFonts w:ascii="Times New Roman" w:eastAsia="Times New Roman" w:hAnsi="Times New Roman"/>
          <w:sz w:val="24"/>
          <w:szCs w:val="24"/>
          <w:lang w:eastAsia="ru-RU"/>
        </w:rPr>
        <w:t>.</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16. Поощрение муниципального служащего</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 образцовое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поощрения: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благодарность;</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единовременное денежное поощрение;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объявление благодарности с единовременным денежным поощрением;</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награждение ценным подарком;</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за безупречную и эффективную муниципальную службу выплата единовременного поощрения в связи с выходом на государственную пенсию за выслугу лет.</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Правовым актом МО СП «Петропавловское» принимаемым в соответствии с трудовым законодательством, может быть установлено, что муниципальному служащему, замещающему должность муниципальной службы в указанном органе, достигшему возраста, дающего право на страховую пенсию по старости, производится единовременное поощрение за многолетнюю безупречную муниципальную службу при наличии стажа муниципальной службы не менее 15 лет, исчисленного в соответствии с федеральным законом, законом Республики Бурятия, в</w:t>
      </w:r>
      <w:proofErr w:type="gramEnd"/>
      <w:r>
        <w:rPr>
          <w:rFonts w:ascii="Times New Roman" w:eastAsia="Times New Roman" w:hAnsi="Times New Roman"/>
          <w:sz w:val="24"/>
          <w:szCs w:val="24"/>
          <w:lang w:eastAsia="ru-RU"/>
        </w:rPr>
        <w:t xml:space="preserve"> том числе не менее 5 лет стажа муниципальной службы в органах местного самоуправления МО СП «Петропавловское».</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 иные виды поощрений и награждений, предусмотренных федеральным законодательством.</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Виды поощрений и порядок их применения устанавливаются муниципальными правовыми актами в соответствии с федеральными законами и законами Республики Бурятия.</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hAnsi="Times New Roman"/>
          <w:spacing w:val="2"/>
          <w:sz w:val="24"/>
          <w:szCs w:val="24"/>
        </w:rPr>
      </w:pPr>
      <w:r>
        <w:rPr>
          <w:rFonts w:ascii="Times New Roman" w:hAnsi="Times New Roman"/>
          <w:spacing w:val="2"/>
          <w:sz w:val="24"/>
          <w:szCs w:val="24"/>
        </w:rPr>
        <w:t>Статья 17</w:t>
      </w:r>
      <w:r w:rsidRPr="000F38B9">
        <w:rPr>
          <w:rFonts w:ascii="Times New Roman" w:hAnsi="Times New Roman"/>
          <w:spacing w:val="2"/>
          <w:sz w:val="24"/>
          <w:szCs w:val="24"/>
        </w:rPr>
        <w:t>. Дисциплинарная ответственность муниципального служащего</w:t>
      </w:r>
    </w:p>
    <w:p w:rsidR="004E5FE4" w:rsidRDefault="004E5FE4" w:rsidP="00C84C9F">
      <w:pPr>
        <w:pStyle w:val="formattext"/>
        <w:spacing w:before="0" w:beforeAutospacing="0" w:after="0" w:afterAutospacing="0"/>
        <w:jc w:val="both"/>
        <w:textAlignment w:val="baseline"/>
        <w:rPr>
          <w:color w:val="2D2D2D"/>
          <w:spacing w:val="2"/>
        </w:rPr>
      </w:pPr>
      <w:r>
        <w:rPr>
          <w:color w:val="2D2D2D"/>
          <w:spacing w:val="2"/>
        </w:rPr>
        <w:t xml:space="preserve">       </w:t>
      </w:r>
    </w:p>
    <w:p w:rsidR="004E5FE4" w:rsidRPr="000F38B9" w:rsidRDefault="004E5FE4" w:rsidP="00C84C9F">
      <w:pPr>
        <w:pStyle w:val="formattext"/>
        <w:spacing w:before="0" w:beforeAutospacing="0" w:after="0" w:afterAutospacing="0"/>
        <w:jc w:val="both"/>
        <w:textAlignment w:val="baseline"/>
        <w:rPr>
          <w:spacing w:val="2"/>
        </w:rPr>
      </w:pPr>
      <w:r>
        <w:rPr>
          <w:color w:val="2D2D2D"/>
          <w:spacing w:val="2"/>
        </w:rPr>
        <w:t xml:space="preserve">       </w:t>
      </w:r>
      <w:r w:rsidRPr="000F38B9">
        <w:rPr>
          <w:spacing w:val="2"/>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E5FE4" w:rsidRPr="000F38B9" w:rsidRDefault="004E5FE4" w:rsidP="00C84C9F">
      <w:pPr>
        <w:pStyle w:val="formattext"/>
        <w:spacing w:before="0" w:beforeAutospacing="0" w:after="0" w:afterAutospacing="0"/>
        <w:jc w:val="both"/>
        <w:textAlignment w:val="baseline"/>
        <w:rPr>
          <w:spacing w:val="2"/>
        </w:rPr>
      </w:pPr>
      <w:r w:rsidRPr="000F38B9">
        <w:rPr>
          <w:spacing w:val="2"/>
        </w:rPr>
        <w:br/>
        <w:t>1) замечание;</w:t>
      </w:r>
    </w:p>
    <w:p w:rsidR="004E5FE4" w:rsidRPr="000F38B9" w:rsidRDefault="004E5FE4" w:rsidP="00C84C9F">
      <w:pPr>
        <w:pStyle w:val="formattext"/>
        <w:spacing w:before="0" w:beforeAutospacing="0" w:after="0" w:afterAutospacing="0"/>
        <w:jc w:val="both"/>
        <w:textAlignment w:val="baseline"/>
        <w:rPr>
          <w:spacing w:val="2"/>
        </w:rPr>
      </w:pPr>
      <w:r w:rsidRPr="000F38B9">
        <w:rPr>
          <w:spacing w:val="2"/>
        </w:rPr>
        <w:br/>
        <w:t>2) выговор;</w:t>
      </w:r>
    </w:p>
    <w:p w:rsidR="004E5FE4" w:rsidRPr="000F38B9" w:rsidRDefault="004E5FE4" w:rsidP="00C84C9F">
      <w:pPr>
        <w:pStyle w:val="formattext"/>
        <w:spacing w:before="0" w:beforeAutospacing="0" w:after="0" w:afterAutospacing="0"/>
        <w:jc w:val="both"/>
        <w:textAlignment w:val="baseline"/>
        <w:rPr>
          <w:spacing w:val="2"/>
        </w:rPr>
      </w:pPr>
      <w:r w:rsidRPr="000F38B9">
        <w:rPr>
          <w:spacing w:val="2"/>
        </w:rPr>
        <w:br/>
        <w:t>3) увольнение с муниципальной службы по соответствующим основаниям.</w:t>
      </w:r>
    </w:p>
    <w:p w:rsidR="004E5FE4" w:rsidRPr="000F38B9" w:rsidRDefault="004E5FE4" w:rsidP="00C84C9F">
      <w:pPr>
        <w:pStyle w:val="formattext"/>
        <w:spacing w:before="0" w:beforeAutospacing="0" w:after="0" w:afterAutospacing="0"/>
        <w:jc w:val="both"/>
        <w:textAlignment w:val="baseline"/>
        <w:rPr>
          <w:spacing w:val="2"/>
        </w:rPr>
      </w:pPr>
      <w:r w:rsidRPr="000F38B9">
        <w:rPr>
          <w:spacing w:val="2"/>
        </w:rPr>
        <w:b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w:t>
      </w:r>
      <w:r w:rsidRPr="000F38B9">
        <w:rPr>
          <w:color w:val="2D2D2D"/>
          <w:spacing w:val="2"/>
        </w:rPr>
        <w:t xml:space="preserve"> </w:t>
      </w:r>
      <w:r w:rsidRPr="000F38B9">
        <w:rPr>
          <w:spacing w:val="2"/>
        </w:rPr>
        <w:t>правовым актом.</w:t>
      </w:r>
    </w:p>
    <w:p w:rsidR="004E5FE4" w:rsidRPr="000F38B9"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Pr="00086B0B" w:rsidRDefault="004E5FE4" w:rsidP="00C84C9F">
      <w:pPr>
        <w:autoSpaceDE w:val="0"/>
        <w:autoSpaceDN w:val="0"/>
        <w:adjustRightInd w:val="0"/>
        <w:spacing w:after="0" w:line="240" w:lineRule="auto"/>
        <w:jc w:val="both"/>
        <w:rPr>
          <w:rFonts w:ascii="Times New Roman" w:eastAsia="Times New Roman" w:hAnsi="Times New Roman"/>
          <w:sz w:val="24"/>
          <w:szCs w:val="24"/>
          <w:lang w:eastAsia="ru-RU"/>
        </w:rPr>
      </w:pPr>
      <w:r w:rsidRPr="00086B0B">
        <w:rPr>
          <w:rFonts w:ascii="Times New Roman" w:hAnsi="Times New Roman"/>
          <w:spacing w:val="2"/>
          <w:sz w:val="24"/>
          <w:szCs w:val="24"/>
        </w:rPr>
        <w:t>3. Порядок применения и снятия дисциплинарных взысканий определяется трудовым законодательством</w:t>
      </w:r>
      <w:r w:rsidRPr="00086B0B">
        <w:rPr>
          <w:rFonts w:ascii="Arial" w:hAnsi="Arial" w:cs="Arial"/>
          <w:spacing w:val="2"/>
          <w:sz w:val="21"/>
          <w:szCs w:val="21"/>
        </w:rPr>
        <w:t>.</w:t>
      </w:r>
    </w:p>
    <w:p w:rsidR="004E5FE4" w:rsidRPr="0019249C" w:rsidRDefault="004E5FE4" w:rsidP="00C84C9F">
      <w:pPr>
        <w:pStyle w:val="3"/>
        <w:spacing w:before="375" w:beforeAutospacing="0" w:after="225" w:afterAutospacing="0"/>
        <w:jc w:val="both"/>
        <w:textAlignment w:val="baseline"/>
        <w:rPr>
          <w:b w:val="0"/>
          <w:bCs w:val="0"/>
          <w:color w:val="000000" w:themeColor="text1"/>
          <w:spacing w:val="2"/>
          <w:sz w:val="24"/>
          <w:szCs w:val="24"/>
        </w:rPr>
      </w:pPr>
      <w:r>
        <w:rPr>
          <w:b w:val="0"/>
          <w:bCs w:val="0"/>
          <w:sz w:val="24"/>
          <w:szCs w:val="24"/>
        </w:rPr>
        <w:t xml:space="preserve">    </w:t>
      </w:r>
      <w:r>
        <w:rPr>
          <w:b w:val="0"/>
          <w:bCs w:val="0"/>
          <w:color w:val="000000" w:themeColor="text1"/>
          <w:spacing w:val="2"/>
          <w:sz w:val="24"/>
          <w:szCs w:val="24"/>
        </w:rPr>
        <w:t xml:space="preserve">  Статья 18</w:t>
      </w:r>
      <w:r w:rsidRPr="0019249C">
        <w:rPr>
          <w:b w:val="0"/>
          <w:bCs w:val="0"/>
          <w:color w:val="000000" w:themeColor="text1"/>
          <w:spacing w:val="2"/>
          <w:sz w:val="24"/>
          <w:szCs w:val="24"/>
        </w:rPr>
        <w:t xml:space="preserve">. Порядок и сроки применения взысканий за несоблюдение </w:t>
      </w:r>
      <w:r>
        <w:rPr>
          <w:b w:val="0"/>
          <w:bCs w:val="0"/>
          <w:color w:val="000000" w:themeColor="text1"/>
          <w:spacing w:val="2"/>
          <w:sz w:val="24"/>
          <w:szCs w:val="24"/>
        </w:rPr>
        <w:t xml:space="preserve">      </w:t>
      </w:r>
      <w:r w:rsidRPr="0019249C">
        <w:rPr>
          <w:b w:val="0"/>
          <w:bCs w:val="0"/>
          <w:color w:val="000000" w:themeColor="text1"/>
          <w:spacing w:val="2"/>
          <w:sz w:val="24"/>
          <w:szCs w:val="24"/>
        </w:rPr>
        <w:t xml:space="preserve">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4E5FE4" w:rsidRPr="0019249C" w:rsidRDefault="004E5FE4" w:rsidP="00C84C9F">
      <w:pPr>
        <w:pStyle w:val="formattext"/>
        <w:spacing w:before="0" w:beforeAutospacing="0" w:after="0" w:afterAutospacing="0"/>
        <w:jc w:val="both"/>
        <w:textAlignment w:val="baseline"/>
        <w:rPr>
          <w:color w:val="000000" w:themeColor="text1"/>
          <w:spacing w:val="2"/>
        </w:rPr>
      </w:pPr>
      <w:r w:rsidRPr="0019249C">
        <w:rPr>
          <w:color w:val="000000" w:themeColor="text1"/>
          <w:spacing w:val="2"/>
        </w:rPr>
        <w:t xml:space="preserve">1. </w:t>
      </w:r>
      <w:proofErr w:type="gramStart"/>
      <w:r w:rsidRPr="0019249C">
        <w:rPr>
          <w:color w:val="000000" w:themeColor="text1"/>
          <w:spacing w:val="2"/>
        </w:rPr>
        <w:t>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статьями 14.1, 15 и 27 Федерального закона, применяются представителем нанимателя (работодателем) по основаниям, установленным частью 3 статьи 27.1 указанного Федерального закона, в порядке, установленном Федеральным законом, настоящим Законом и муниципальными нормативными правовыми актами.</w:t>
      </w:r>
      <w:proofErr w:type="gramEnd"/>
    </w:p>
    <w:p w:rsidR="004E5FE4" w:rsidRDefault="004E5FE4" w:rsidP="00C84C9F">
      <w:pPr>
        <w:pStyle w:val="formattext"/>
        <w:spacing w:before="0" w:beforeAutospacing="0" w:after="0" w:afterAutospacing="0"/>
        <w:jc w:val="both"/>
        <w:textAlignment w:val="baseline"/>
        <w:rPr>
          <w:color w:val="000000" w:themeColor="text1"/>
          <w:spacing w:val="2"/>
        </w:rPr>
      </w:pPr>
    </w:p>
    <w:p w:rsidR="004E5FE4" w:rsidRPr="0019249C" w:rsidRDefault="004E5FE4" w:rsidP="00C84C9F">
      <w:pPr>
        <w:pStyle w:val="formattext"/>
        <w:spacing w:before="0" w:beforeAutospacing="0" w:after="0" w:afterAutospacing="0"/>
        <w:jc w:val="both"/>
        <w:textAlignment w:val="baseline"/>
        <w:rPr>
          <w:color w:val="000000" w:themeColor="text1"/>
          <w:spacing w:val="2"/>
        </w:rPr>
      </w:pPr>
      <w:r w:rsidRPr="0019249C">
        <w:rPr>
          <w:color w:val="000000" w:themeColor="text1"/>
          <w:spacing w:val="2"/>
        </w:rPr>
        <w:t>2. Взыскания, указанные в части 1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C84C9F" w:rsidRDefault="004E5FE4" w:rsidP="00C84C9F">
      <w:pPr>
        <w:pStyle w:val="formattext"/>
        <w:spacing w:before="0" w:beforeAutospacing="0" w:after="0" w:afterAutospacing="0"/>
        <w:jc w:val="both"/>
        <w:textAlignment w:val="baseline"/>
        <w:rPr>
          <w:color w:val="000000" w:themeColor="text1"/>
          <w:spacing w:val="2"/>
        </w:rPr>
      </w:pPr>
      <w:r w:rsidRPr="0019249C">
        <w:rPr>
          <w:color w:val="000000" w:themeColor="text1"/>
          <w:spacing w:val="2"/>
        </w:rPr>
        <w:br/>
        <w:t>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w:t>
      </w:r>
    </w:p>
    <w:p w:rsidR="004E5FE4" w:rsidRPr="0019249C" w:rsidRDefault="004E5FE4" w:rsidP="00C84C9F">
      <w:pPr>
        <w:pStyle w:val="formattext"/>
        <w:spacing w:before="0" w:beforeAutospacing="0" w:after="0" w:afterAutospacing="0"/>
        <w:jc w:val="both"/>
        <w:textAlignment w:val="baseline"/>
        <w:rPr>
          <w:color w:val="000000" w:themeColor="text1"/>
          <w:spacing w:val="2"/>
        </w:rPr>
      </w:pPr>
      <w:r w:rsidRPr="0019249C">
        <w:rPr>
          <w:color w:val="000000" w:themeColor="text1"/>
          <w:spacing w:val="2"/>
        </w:rPr>
        <w:t xml:space="preserve">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об отказе в применении к муниципальному служащему </w:t>
      </w:r>
      <w:r w:rsidRPr="0019249C">
        <w:rPr>
          <w:color w:val="000000" w:themeColor="text1"/>
          <w:spacing w:val="2"/>
        </w:rPr>
        <w:lastRenderedPageBreak/>
        <w:t>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4E5FE4" w:rsidRPr="0019249C" w:rsidRDefault="004E5FE4" w:rsidP="00C84C9F">
      <w:pPr>
        <w:autoSpaceDE w:val="0"/>
        <w:autoSpaceDN w:val="0"/>
        <w:adjustRightInd w:val="0"/>
        <w:spacing w:after="0" w:line="240" w:lineRule="auto"/>
        <w:jc w:val="both"/>
        <w:outlineLvl w:val="1"/>
        <w:rPr>
          <w:rFonts w:ascii="Times New Roman" w:eastAsia="Times New Roman" w:hAnsi="Times New Roman"/>
          <w:color w:val="000000" w:themeColor="text1"/>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19. Финансирование муниципальной службы</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Финансирование муниципальной службы осуществляется за счет средств местных бюджетов.</w:t>
      </w:r>
    </w:p>
    <w:p w:rsidR="004E5FE4" w:rsidRPr="0019249C" w:rsidRDefault="004E5FE4" w:rsidP="00C84C9F">
      <w:pPr>
        <w:pStyle w:val="3"/>
        <w:spacing w:before="375" w:beforeAutospacing="0" w:after="225" w:afterAutospacing="0"/>
        <w:textAlignment w:val="baseline"/>
        <w:rPr>
          <w:b w:val="0"/>
          <w:bCs w:val="0"/>
          <w:color w:val="000000" w:themeColor="text1"/>
          <w:spacing w:val="2"/>
          <w:sz w:val="24"/>
          <w:szCs w:val="24"/>
        </w:rPr>
      </w:pPr>
      <w:r w:rsidRPr="0019249C">
        <w:rPr>
          <w:b w:val="0"/>
          <w:bCs w:val="0"/>
          <w:color w:val="000000" w:themeColor="text1"/>
          <w:spacing w:val="2"/>
          <w:sz w:val="24"/>
          <w:szCs w:val="24"/>
        </w:rPr>
        <w:t xml:space="preserve">      </w:t>
      </w:r>
      <w:r>
        <w:rPr>
          <w:b w:val="0"/>
          <w:bCs w:val="0"/>
          <w:color w:val="000000" w:themeColor="text1"/>
          <w:spacing w:val="2"/>
          <w:sz w:val="24"/>
          <w:szCs w:val="24"/>
        </w:rPr>
        <w:t xml:space="preserve">  </w:t>
      </w:r>
      <w:r w:rsidRPr="0019249C">
        <w:rPr>
          <w:b w:val="0"/>
          <w:bCs w:val="0"/>
          <w:color w:val="000000" w:themeColor="text1"/>
          <w:spacing w:val="2"/>
          <w:sz w:val="24"/>
          <w:szCs w:val="24"/>
        </w:rPr>
        <w:t xml:space="preserve"> Статья </w:t>
      </w:r>
      <w:r>
        <w:rPr>
          <w:b w:val="0"/>
          <w:bCs w:val="0"/>
          <w:color w:val="000000" w:themeColor="text1"/>
          <w:spacing w:val="2"/>
          <w:sz w:val="24"/>
          <w:szCs w:val="24"/>
        </w:rPr>
        <w:t>20</w:t>
      </w:r>
      <w:r w:rsidRPr="0019249C">
        <w:rPr>
          <w:b w:val="0"/>
          <w:bCs w:val="0"/>
          <w:color w:val="000000" w:themeColor="text1"/>
          <w:spacing w:val="2"/>
          <w:sz w:val="24"/>
          <w:szCs w:val="24"/>
        </w:rPr>
        <w:t>. Программы развития муниципальной службы</w:t>
      </w:r>
    </w:p>
    <w:p w:rsidR="004E5FE4" w:rsidRPr="0019249C" w:rsidRDefault="004E5FE4" w:rsidP="00C84C9F">
      <w:pPr>
        <w:pStyle w:val="formattext"/>
        <w:spacing w:before="0" w:beforeAutospacing="0" w:after="0" w:afterAutospacing="0"/>
        <w:jc w:val="both"/>
        <w:textAlignment w:val="baseline"/>
        <w:rPr>
          <w:color w:val="000000" w:themeColor="text1"/>
          <w:spacing w:val="2"/>
        </w:rPr>
      </w:pPr>
      <w:r>
        <w:rPr>
          <w:color w:val="000000" w:themeColor="text1"/>
          <w:spacing w:val="2"/>
        </w:rPr>
        <w:t xml:space="preserve">         </w:t>
      </w:r>
      <w:r w:rsidRPr="0019249C">
        <w:rPr>
          <w:color w:val="000000" w:themeColor="text1"/>
          <w:spacing w:val="2"/>
        </w:rP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Бурятия, финансируемыми соответственно за счет средств местных бюджетов и республиканского бюджета.</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21. Кадровая работа в муниципальном образовании</w:t>
      </w: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5FE4" w:rsidRDefault="004E5FE4" w:rsidP="00C84C9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Порядок решения вопросов кадровой работы в муниципальном образовании СП «Петропавловское" определяется Федеральным </w:t>
      </w:r>
      <w:hyperlink r:id="rId18" w:history="1">
        <w:r>
          <w:rPr>
            <w:rFonts w:ascii="Times New Roman" w:eastAsia="Times New Roman" w:hAnsi="Times New Roman"/>
            <w:color w:val="0000FF"/>
            <w:sz w:val="24"/>
            <w:szCs w:val="24"/>
            <w:lang w:eastAsia="ru-RU"/>
          </w:rPr>
          <w:t>законом</w:t>
        </w:r>
      </w:hyperlink>
      <w:r w:rsidRPr="00B25E0B">
        <w:rPr>
          <w:rFonts w:ascii="Times New Roman" w:hAnsi="Times New Roman"/>
          <w:sz w:val="24"/>
          <w:szCs w:val="24"/>
          <w:lang w:eastAsia="ru-RU"/>
        </w:rPr>
        <w:t xml:space="preserve"> </w:t>
      </w:r>
      <w:r w:rsidRPr="001D75F7">
        <w:rPr>
          <w:rFonts w:ascii="Times New Roman" w:hAnsi="Times New Roman"/>
          <w:sz w:val="24"/>
          <w:szCs w:val="24"/>
          <w:lang w:eastAsia="ru-RU"/>
        </w:rPr>
        <w:t>от 02.03.2007 г. № 25-ФЗ «О муниципальной службе в РФ»</w:t>
      </w:r>
      <w:r>
        <w:rPr>
          <w:rFonts w:ascii="Times New Roman" w:eastAsia="Times New Roman" w:hAnsi="Times New Roman"/>
          <w:sz w:val="24"/>
          <w:szCs w:val="24"/>
          <w:lang w:eastAsia="ru-RU"/>
        </w:rPr>
        <w:t>.</w:t>
      </w:r>
    </w:p>
    <w:p w:rsidR="004E5FE4" w:rsidRPr="00822325" w:rsidRDefault="004E5FE4" w:rsidP="00C84C9F">
      <w:pPr>
        <w:pStyle w:val="3"/>
        <w:spacing w:before="375" w:beforeAutospacing="0" w:after="225" w:afterAutospacing="0"/>
        <w:textAlignment w:val="baseline"/>
        <w:rPr>
          <w:b w:val="0"/>
          <w:bCs w:val="0"/>
          <w:color w:val="000000" w:themeColor="text1"/>
          <w:spacing w:val="2"/>
          <w:sz w:val="24"/>
          <w:szCs w:val="24"/>
        </w:rPr>
      </w:pPr>
      <w:r>
        <w:rPr>
          <w:b w:val="0"/>
          <w:bCs w:val="0"/>
          <w:sz w:val="24"/>
          <w:szCs w:val="24"/>
        </w:rPr>
        <w:t xml:space="preserve">        </w:t>
      </w:r>
      <w:r>
        <w:rPr>
          <w:b w:val="0"/>
          <w:bCs w:val="0"/>
          <w:color w:val="000000" w:themeColor="text1"/>
          <w:spacing w:val="2"/>
          <w:sz w:val="24"/>
          <w:szCs w:val="24"/>
        </w:rPr>
        <w:t>Статья 22.</w:t>
      </w:r>
      <w:r w:rsidRPr="00822325">
        <w:rPr>
          <w:b w:val="0"/>
          <w:bCs w:val="0"/>
          <w:color w:val="000000" w:themeColor="text1"/>
          <w:spacing w:val="2"/>
          <w:sz w:val="24"/>
          <w:szCs w:val="24"/>
        </w:rPr>
        <w:t xml:space="preserve"> Порядок заключения на конкурсной основе договора о целевом обучении</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822325">
        <w:rPr>
          <w:color w:val="000000" w:themeColor="text1"/>
          <w:spacing w:val="2"/>
        </w:rPr>
        <w:t>для муниципальной службы на договорной основе в соответствии с законодательством Российской Федерации об образовании</w:t>
      </w:r>
      <w:proofErr w:type="gramEnd"/>
      <w:r w:rsidRPr="00822325">
        <w:rPr>
          <w:color w:val="000000" w:themeColor="text1"/>
          <w:spacing w:val="2"/>
        </w:rPr>
        <w:t xml:space="preserve"> и с учетом положений Федерального закона.</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профессиональной образовательной организации или образовательной организации высшего образования, имеющей свидетельство о государственной аккредитации по соответствующей образовательной программе (далее - образовательная организация).</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в указанном органе местного самоуправления в течение установленного срока после окончания обучения.</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 xml:space="preserve">3. Договор о целевом обучении с гражданином, осваивающим программы </w:t>
      </w:r>
      <w:proofErr w:type="spellStart"/>
      <w:r w:rsidRPr="00822325">
        <w:rPr>
          <w:color w:val="000000" w:themeColor="text1"/>
          <w:spacing w:val="2"/>
        </w:rPr>
        <w:t>бакалавриата</w:t>
      </w:r>
      <w:proofErr w:type="spellEnd"/>
      <w:r w:rsidRPr="00822325">
        <w:rPr>
          <w:color w:val="000000" w:themeColor="text1"/>
          <w:spacing w:val="2"/>
        </w:rPr>
        <w:t xml:space="preserve"> и программы </w:t>
      </w:r>
      <w:proofErr w:type="spellStart"/>
      <w:r w:rsidRPr="00822325">
        <w:rPr>
          <w:color w:val="000000" w:themeColor="text1"/>
          <w:spacing w:val="2"/>
        </w:rPr>
        <w:t>специалитета</w:t>
      </w:r>
      <w:proofErr w:type="spellEnd"/>
      <w:r w:rsidRPr="00822325">
        <w:rPr>
          <w:color w:val="000000" w:themeColor="text1"/>
          <w:spacing w:val="2"/>
        </w:rPr>
        <w:t xml:space="preserve">, заключается не ранее чем через один год после начала обучения и не </w:t>
      </w:r>
      <w:proofErr w:type="gramStart"/>
      <w:r w:rsidRPr="00822325">
        <w:rPr>
          <w:color w:val="000000" w:themeColor="text1"/>
          <w:spacing w:val="2"/>
        </w:rPr>
        <w:t>позднее</w:t>
      </w:r>
      <w:proofErr w:type="gramEnd"/>
      <w:r w:rsidRPr="00822325">
        <w:rPr>
          <w:color w:val="000000" w:themeColor="text1"/>
          <w:spacing w:val="2"/>
        </w:rPr>
        <w:t xml:space="preserve"> чем за один год до окончания обучения в образовательной организации.</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w:t>
      </w:r>
      <w:r w:rsidRPr="00822325">
        <w:rPr>
          <w:color w:val="000000" w:themeColor="text1"/>
          <w:spacing w:val="2"/>
        </w:rPr>
        <w:lastRenderedPageBreak/>
        <w:t xml:space="preserve">начала обучения и не </w:t>
      </w:r>
      <w:proofErr w:type="gramStart"/>
      <w:r w:rsidRPr="00822325">
        <w:rPr>
          <w:color w:val="000000" w:themeColor="text1"/>
          <w:spacing w:val="2"/>
        </w:rPr>
        <w:t>позднее</w:t>
      </w:r>
      <w:proofErr w:type="gramEnd"/>
      <w:r w:rsidRPr="00822325">
        <w:rPr>
          <w:color w:val="000000" w:themeColor="text1"/>
          <w:spacing w:val="2"/>
        </w:rPr>
        <w:t xml:space="preserve"> чем за один год до окончания обучения в образовательной организации.</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w:t>
      </w:r>
      <w:proofErr w:type="gramStart"/>
      <w:r w:rsidRPr="00822325">
        <w:rPr>
          <w:color w:val="000000" w:themeColor="text1"/>
          <w:spacing w:val="2"/>
        </w:rPr>
        <w:t>позднее</w:t>
      </w:r>
      <w:proofErr w:type="gramEnd"/>
      <w:r w:rsidRPr="00822325">
        <w:rPr>
          <w:color w:val="000000" w:themeColor="text1"/>
          <w:spacing w:val="2"/>
        </w:rPr>
        <w:t xml:space="preserve"> чем за один год до окончания обучения в образовательной организации.</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 xml:space="preserve">4. </w:t>
      </w:r>
      <w:proofErr w:type="gramStart"/>
      <w:r w:rsidRPr="00822325">
        <w:rPr>
          <w:color w:val="000000" w:themeColor="text1"/>
          <w:spacing w:val="2"/>
        </w:rPr>
        <w:t>Право участвовать в конкурсе на заключение договора о целевом обучении (далее - конкурс) имеют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w:t>
      </w:r>
      <w:proofErr w:type="gramEnd"/>
      <w:r w:rsidRPr="00822325">
        <w:rPr>
          <w:color w:val="000000" w:themeColor="text1"/>
          <w:spacing w:val="2"/>
        </w:rPr>
        <w:t xml:space="preserve"> Российской Федерации.</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5. Конкурс объявляется органом местного самоуправления и проводится конкурсной комиссией, образованной в муниципальном образовании в соответствии со статьей 17 Федерального закона для проведения конкурса на замещение должностей муниципальной службы, в соответствии с порядком ее работы.</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 xml:space="preserve">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822325">
        <w:rPr>
          <w:color w:val="000000" w:themeColor="text1"/>
          <w:spacing w:val="2"/>
        </w:rPr>
        <w:t>позднее</w:t>
      </w:r>
      <w:proofErr w:type="gramEnd"/>
      <w:r w:rsidRPr="00822325">
        <w:rPr>
          <w:color w:val="000000" w:themeColor="text1"/>
          <w:spacing w:val="2"/>
        </w:rPr>
        <w:t xml:space="preserve"> чем за один месяц до даты проведения указанного конкурса. </w:t>
      </w:r>
      <w:proofErr w:type="gramStart"/>
      <w:r w:rsidRPr="00822325">
        <w:rPr>
          <w:color w:val="000000" w:themeColor="text1"/>
          <w:spacing w:val="2"/>
        </w:rPr>
        <w:t>В информации о проведении конкурса на заключение договора о целевом обучении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указанных должностей; перечень документов, представляемых на конкурс в соответствии с частью 7 настоящей статьи; место и время их приема; срок, до истечения которого принимаются указанные документы;</w:t>
      </w:r>
      <w:proofErr w:type="gramEnd"/>
      <w:r w:rsidRPr="00822325">
        <w:rPr>
          <w:color w:val="000000" w:themeColor="text1"/>
          <w:spacing w:val="2"/>
        </w:rPr>
        <w:t xml:space="preserve"> дата, место и порядок проведения конкурса.</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7. Гражданин, изъявивший желание участвовать в конкурсе, представляет в орган местного самоуправления:</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1) личное заявление;</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 xml:space="preserve">2) собственноручно заполненную и подписанную анкету по форме, утвержденной </w:t>
      </w:r>
      <w:hyperlink r:id="rId19" w:history="1">
        <w:r w:rsidRPr="00822325">
          <w:rPr>
            <w:rStyle w:val="a3"/>
            <w:color w:val="000000" w:themeColor="text1"/>
            <w:spacing w:val="2"/>
          </w:rPr>
          <w:t>распоряжением Правительства Российской Федерации от 26 мая 2005 года N 667-р</w:t>
        </w:r>
      </w:hyperlink>
      <w:r w:rsidRPr="00822325">
        <w:rPr>
          <w:color w:val="000000" w:themeColor="text1"/>
          <w:spacing w:val="2"/>
        </w:rPr>
        <w:t>, для представления в орган местного самоуправления поступающим на муниципальную службу, с приложением фотографии;</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3) копию паспорта (паспорт предъявляется лично по прибытии на конкурс);</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r w:rsidRPr="00822325">
        <w:rPr>
          <w:color w:val="000000" w:themeColor="text1"/>
          <w:spacing w:val="2"/>
        </w:rPr>
        <w:br/>
        <w:t>5)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lastRenderedPageBreak/>
        <w:br/>
      </w:r>
      <w:proofErr w:type="gramStart"/>
      <w:r w:rsidRPr="00822325">
        <w:rPr>
          <w:color w:val="000000" w:themeColor="text1"/>
          <w:spacing w:val="2"/>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w:t>
      </w:r>
      <w:proofErr w:type="gramEnd"/>
      <w:r w:rsidRPr="00822325">
        <w:rPr>
          <w:color w:val="000000" w:themeColor="text1"/>
          <w:spacing w:val="2"/>
        </w:rPr>
        <w:t>, о выполнении им обязанностей, предусмотренных уставом и правилами внутреннего распорядка образовательной организации.</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Несвоевременное представление указанных документов, представление их не в полном объеме или с нарушением правил оформления являются основанием для отказа гражданину в участии в конкурсе.</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8. Конкурсная комиссия оценивает претендентов на основании представленных документов, указанных в части 7 настоящей статьи, а также по результатам конкурсных процедур. Методику проведения конкурсных процедур и критерии оценки претендентов определяет орган местного самоуправления.</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9. Конкурсная комиссия проводит заседания и принимает решение о заключении договора о целевом обучении в порядке, установленном законодательством Российской Федерации для проведения конкурса на замещение вакантной должности муниципальной службы.</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Гражданам, участвовавшим в конкурсе, сообщается о результатах в письменной форме в течение 10 дней со дня его завершения.</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10.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 Обязательства и ответственность сторон договора о целевом обучении устанавливаются в соответствии с федеральным законодательством.</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 xml:space="preserve">11. </w:t>
      </w:r>
      <w:proofErr w:type="gramStart"/>
      <w:r w:rsidRPr="00822325">
        <w:rPr>
          <w:color w:val="000000" w:themeColor="text1"/>
          <w:spacing w:val="2"/>
        </w:rPr>
        <w:t>Контроль за</w:t>
      </w:r>
      <w:proofErr w:type="gramEnd"/>
      <w:r w:rsidRPr="00822325">
        <w:rPr>
          <w:color w:val="000000" w:themeColor="text1"/>
          <w:spacing w:val="2"/>
        </w:rPr>
        <w:t xml:space="preserve">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 органам местного самоуправления на руководство и управление в сфере установленных функций.</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22325">
        <w:rPr>
          <w:color w:val="000000" w:themeColor="text1"/>
          <w:spacing w:val="2"/>
        </w:rPr>
        <w:t>дств св</w:t>
      </w:r>
      <w:proofErr w:type="gramEnd"/>
      <w:r w:rsidRPr="00822325">
        <w:rPr>
          <w:color w:val="000000" w:themeColor="text1"/>
          <w:spacing w:val="2"/>
        </w:rPr>
        <w:t>язи и другие), осуществляются гражданами за счет собственных средств.</w:t>
      </w:r>
    </w:p>
    <w:p w:rsidR="004E5FE4" w:rsidRPr="00822325" w:rsidRDefault="004E5FE4" w:rsidP="00C84C9F">
      <w:pPr>
        <w:pStyle w:val="formattext"/>
        <w:spacing w:before="0" w:beforeAutospacing="0" w:after="0" w:afterAutospacing="0"/>
        <w:jc w:val="both"/>
        <w:textAlignment w:val="baseline"/>
        <w:rPr>
          <w:color w:val="000000" w:themeColor="text1"/>
          <w:spacing w:val="2"/>
        </w:rPr>
      </w:pPr>
      <w:r w:rsidRPr="00822325">
        <w:rPr>
          <w:color w:val="000000" w:themeColor="text1"/>
          <w:spacing w:val="2"/>
        </w:rPr>
        <w:br/>
        <w:t>13.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4E5FE4" w:rsidRPr="00822325" w:rsidRDefault="004E5FE4" w:rsidP="00C84C9F">
      <w:pPr>
        <w:autoSpaceDE w:val="0"/>
        <w:autoSpaceDN w:val="0"/>
        <w:adjustRightInd w:val="0"/>
        <w:spacing w:after="0" w:line="240" w:lineRule="auto"/>
        <w:ind w:firstLine="540"/>
        <w:rPr>
          <w:rFonts w:ascii="Times New Roman" w:hAnsi="Times New Roman"/>
          <w:color w:val="000000" w:themeColor="text1"/>
          <w:sz w:val="24"/>
          <w:szCs w:val="24"/>
        </w:rPr>
      </w:pPr>
    </w:p>
    <w:p w:rsidR="004E5FE4" w:rsidRPr="0078165C" w:rsidRDefault="004E5FE4" w:rsidP="00C84C9F">
      <w:pPr>
        <w:autoSpaceDE w:val="0"/>
        <w:autoSpaceDN w:val="0"/>
        <w:adjustRightInd w:val="0"/>
        <w:spacing w:after="0" w:line="240" w:lineRule="auto"/>
        <w:ind w:firstLine="567"/>
        <w:jc w:val="both"/>
        <w:rPr>
          <w:rFonts w:ascii="Times New Roman" w:hAnsi="Times New Roman"/>
          <w:sz w:val="24"/>
          <w:szCs w:val="24"/>
        </w:rPr>
      </w:pPr>
    </w:p>
    <w:sectPr w:rsidR="004E5FE4" w:rsidRPr="0078165C" w:rsidSect="001E2E21">
      <w:pgSz w:w="11905" w:h="16838"/>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D048B"/>
    <w:multiLevelType w:val="hybridMultilevel"/>
    <w:tmpl w:val="CC9C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DE3D7E"/>
    <w:multiLevelType w:val="hybridMultilevel"/>
    <w:tmpl w:val="558AF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EB5"/>
    <w:rsid w:val="00012F1F"/>
    <w:rsid w:val="0003521B"/>
    <w:rsid w:val="00052225"/>
    <w:rsid w:val="00057856"/>
    <w:rsid w:val="00072CF8"/>
    <w:rsid w:val="00073510"/>
    <w:rsid w:val="00095F45"/>
    <w:rsid w:val="000D3151"/>
    <w:rsid w:val="00130FDF"/>
    <w:rsid w:val="001447CF"/>
    <w:rsid w:val="001A786E"/>
    <w:rsid w:val="001B143D"/>
    <w:rsid w:val="001C6304"/>
    <w:rsid w:val="001E2E21"/>
    <w:rsid w:val="001E729E"/>
    <w:rsid w:val="001F49B2"/>
    <w:rsid w:val="00217F63"/>
    <w:rsid w:val="002228C7"/>
    <w:rsid w:val="002349FD"/>
    <w:rsid w:val="00250593"/>
    <w:rsid w:val="00272450"/>
    <w:rsid w:val="002802E4"/>
    <w:rsid w:val="002B2B45"/>
    <w:rsid w:val="002B6CDB"/>
    <w:rsid w:val="002C13DA"/>
    <w:rsid w:val="002C7A31"/>
    <w:rsid w:val="002D3E00"/>
    <w:rsid w:val="00306732"/>
    <w:rsid w:val="003110D3"/>
    <w:rsid w:val="003156FD"/>
    <w:rsid w:val="0031707D"/>
    <w:rsid w:val="00317A64"/>
    <w:rsid w:val="0032290B"/>
    <w:rsid w:val="00324C5B"/>
    <w:rsid w:val="00335D9C"/>
    <w:rsid w:val="003569A2"/>
    <w:rsid w:val="003B1169"/>
    <w:rsid w:val="003D72A8"/>
    <w:rsid w:val="00403D1D"/>
    <w:rsid w:val="00417691"/>
    <w:rsid w:val="00420ED2"/>
    <w:rsid w:val="00443B1F"/>
    <w:rsid w:val="00451676"/>
    <w:rsid w:val="00477D27"/>
    <w:rsid w:val="0048284A"/>
    <w:rsid w:val="004D583F"/>
    <w:rsid w:val="004E5FE4"/>
    <w:rsid w:val="004F4090"/>
    <w:rsid w:val="004F48C7"/>
    <w:rsid w:val="00523D3B"/>
    <w:rsid w:val="00532F8F"/>
    <w:rsid w:val="005406BD"/>
    <w:rsid w:val="00541288"/>
    <w:rsid w:val="00542FE2"/>
    <w:rsid w:val="00552426"/>
    <w:rsid w:val="00564549"/>
    <w:rsid w:val="005C08A1"/>
    <w:rsid w:val="005C3536"/>
    <w:rsid w:val="005D01AF"/>
    <w:rsid w:val="005F2D16"/>
    <w:rsid w:val="00606482"/>
    <w:rsid w:val="006222D4"/>
    <w:rsid w:val="0062330E"/>
    <w:rsid w:val="006737E2"/>
    <w:rsid w:val="006A3453"/>
    <w:rsid w:val="006C0320"/>
    <w:rsid w:val="006E12CC"/>
    <w:rsid w:val="007421D0"/>
    <w:rsid w:val="007612C8"/>
    <w:rsid w:val="0078165C"/>
    <w:rsid w:val="007C4541"/>
    <w:rsid w:val="007E182F"/>
    <w:rsid w:val="007E3718"/>
    <w:rsid w:val="008063EF"/>
    <w:rsid w:val="00806680"/>
    <w:rsid w:val="00811FD8"/>
    <w:rsid w:val="00814FCE"/>
    <w:rsid w:val="00826F57"/>
    <w:rsid w:val="00834C84"/>
    <w:rsid w:val="00875EB5"/>
    <w:rsid w:val="00880DF4"/>
    <w:rsid w:val="008B1A52"/>
    <w:rsid w:val="008C3FD7"/>
    <w:rsid w:val="0090553F"/>
    <w:rsid w:val="0092114C"/>
    <w:rsid w:val="0095174C"/>
    <w:rsid w:val="009656CC"/>
    <w:rsid w:val="00996C8C"/>
    <w:rsid w:val="009A7D5D"/>
    <w:rsid w:val="009E6C21"/>
    <w:rsid w:val="00A0359F"/>
    <w:rsid w:val="00A078A6"/>
    <w:rsid w:val="00A15FE9"/>
    <w:rsid w:val="00A2390D"/>
    <w:rsid w:val="00A36E55"/>
    <w:rsid w:val="00A41278"/>
    <w:rsid w:val="00A43C1F"/>
    <w:rsid w:val="00A51699"/>
    <w:rsid w:val="00A52CCC"/>
    <w:rsid w:val="00A64892"/>
    <w:rsid w:val="00A75328"/>
    <w:rsid w:val="00AA39B4"/>
    <w:rsid w:val="00AA7AF5"/>
    <w:rsid w:val="00AE1391"/>
    <w:rsid w:val="00AE5C8B"/>
    <w:rsid w:val="00B01A3F"/>
    <w:rsid w:val="00B02A99"/>
    <w:rsid w:val="00B41191"/>
    <w:rsid w:val="00B455AA"/>
    <w:rsid w:val="00B54502"/>
    <w:rsid w:val="00B92EB2"/>
    <w:rsid w:val="00BA2606"/>
    <w:rsid w:val="00BE24C8"/>
    <w:rsid w:val="00BE61FA"/>
    <w:rsid w:val="00C7628D"/>
    <w:rsid w:val="00C77066"/>
    <w:rsid w:val="00C77A10"/>
    <w:rsid w:val="00C84C9F"/>
    <w:rsid w:val="00C95C46"/>
    <w:rsid w:val="00CA2947"/>
    <w:rsid w:val="00CA70BE"/>
    <w:rsid w:val="00CB04B4"/>
    <w:rsid w:val="00CB3920"/>
    <w:rsid w:val="00CF1B65"/>
    <w:rsid w:val="00D04568"/>
    <w:rsid w:val="00D41FE0"/>
    <w:rsid w:val="00D54EB5"/>
    <w:rsid w:val="00D639B8"/>
    <w:rsid w:val="00D63EC1"/>
    <w:rsid w:val="00D71C73"/>
    <w:rsid w:val="00D8202E"/>
    <w:rsid w:val="00D97635"/>
    <w:rsid w:val="00E013AC"/>
    <w:rsid w:val="00E01B90"/>
    <w:rsid w:val="00E56DA2"/>
    <w:rsid w:val="00E7123F"/>
    <w:rsid w:val="00E75103"/>
    <w:rsid w:val="00EC1B3E"/>
    <w:rsid w:val="00ED35A2"/>
    <w:rsid w:val="00ED53A9"/>
    <w:rsid w:val="00EF51C2"/>
    <w:rsid w:val="00EF6F0A"/>
    <w:rsid w:val="00F13B56"/>
    <w:rsid w:val="00F17C91"/>
    <w:rsid w:val="00F20E8B"/>
    <w:rsid w:val="00F3169A"/>
    <w:rsid w:val="00F430E0"/>
    <w:rsid w:val="00F626FB"/>
    <w:rsid w:val="00F6544F"/>
    <w:rsid w:val="00F74EDF"/>
    <w:rsid w:val="00F94B90"/>
    <w:rsid w:val="00FA27DF"/>
    <w:rsid w:val="00FD01B4"/>
    <w:rsid w:val="00FF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02"/>
  </w:style>
  <w:style w:type="paragraph" w:styleId="3">
    <w:name w:val="heading 3"/>
    <w:basedOn w:val="a"/>
    <w:link w:val="30"/>
    <w:uiPriority w:val="9"/>
    <w:qFormat/>
    <w:rsid w:val="004E5F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639B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
    <w:name w:val="Обычный1"/>
    <w:rsid w:val="00D639B8"/>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0">
    <w:name w:val="Без интервала1"/>
    <w:rsid w:val="00D639B8"/>
    <w:pPr>
      <w:spacing w:after="0" w:line="240" w:lineRule="auto"/>
    </w:pPr>
    <w:rPr>
      <w:rFonts w:ascii="Calibri" w:eastAsia="Times New Roman" w:hAnsi="Calibri" w:cs="Times New Roman"/>
      <w:lang w:eastAsia="ru-RU"/>
    </w:rPr>
  </w:style>
  <w:style w:type="character" w:styleId="a3">
    <w:name w:val="Hyperlink"/>
    <w:basedOn w:val="a0"/>
    <w:uiPriority w:val="99"/>
    <w:unhideWhenUsed/>
    <w:rsid w:val="00B02A99"/>
    <w:rPr>
      <w:color w:val="0000FF" w:themeColor="hyperlink"/>
      <w:u w:val="single"/>
    </w:rPr>
  </w:style>
  <w:style w:type="paragraph" w:styleId="a4">
    <w:name w:val="List Paragraph"/>
    <w:basedOn w:val="a"/>
    <w:uiPriority w:val="34"/>
    <w:qFormat/>
    <w:rsid w:val="00F430E0"/>
    <w:pPr>
      <w:ind w:left="720"/>
      <w:contextualSpacing/>
    </w:pPr>
  </w:style>
  <w:style w:type="table" w:styleId="a5">
    <w:name w:val="Table Grid"/>
    <w:basedOn w:val="a1"/>
    <w:uiPriority w:val="59"/>
    <w:rsid w:val="00D63EC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D63EC1"/>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D63EC1"/>
    <w:rPr>
      <w:rFonts w:eastAsiaTheme="minorEastAsia"/>
      <w:lang w:eastAsia="ru-RU"/>
    </w:rPr>
  </w:style>
  <w:style w:type="paragraph" w:styleId="a8">
    <w:name w:val="footer"/>
    <w:basedOn w:val="a"/>
    <w:link w:val="a9"/>
    <w:uiPriority w:val="99"/>
    <w:semiHidden/>
    <w:unhideWhenUsed/>
    <w:rsid w:val="00D63EC1"/>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semiHidden/>
    <w:rsid w:val="00D63EC1"/>
    <w:rPr>
      <w:rFonts w:eastAsiaTheme="minorEastAsia"/>
      <w:lang w:eastAsia="ru-RU"/>
    </w:rPr>
  </w:style>
  <w:style w:type="character" w:customStyle="1" w:styleId="30">
    <w:name w:val="Заголовок 3 Знак"/>
    <w:basedOn w:val="a0"/>
    <w:link w:val="3"/>
    <w:uiPriority w:val="9"/>
    <w:rsid w:val="004E5FE4"/>
    <w:rPr>
      <w:rFonts w:ascii="Times New Roman" w:eastAsia="Times New Roman" w:hAnsi="Times New Roman" w:cs="Times New Roman"/>
      <w:b/>
      <w:bCs/>
      <w:sz w:val="27"/>
      <w:szCs w:val="27"/>
      <w:lang w:eastAsia="ru-RU"/>
    </w:rPr>
  </w:style>
  <w:style w:type="paragraph" w:customStyle="1" w:styleId="ConsPlusNormal">
    <w:name w:val="ConsPlusNormal"/>
    <w:rsid w:val="004E5F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E5FE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E5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A78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7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032FB1624C8604EAC5113928C2616F22DF1BE404F345B51D9004D591hC1FJ" TargetMode="External"/><Relationship Id="rId13" Type="http://schemas.openxmlformats.org/officeDocument/2006/relationships/hyperlink" Target="consultantplus://offline/ref=8B44AC80E2838C07BA06F8548E1662D2BEE8A58F330AEA2B29368E3B85u5WAK" TargetMode="External"/><Relationship Id="rId18" Type="http://schemas.openxmlformats.org/officeDocument/2006/relationships/hyperlink" Target="consultantplus://offline/ref=8B44AC80E2838C07BA06F8548E1662D2BEE9A0883505EA2B29368E3B85u5WA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3032FB1624C8604EAC5113928C2616F21D314E606A512B74CC50AhD10J" TargetMode="External"/><Relationship Id="rId12" Type="http://schemas.openxmlformats.org/officeDocument/2006/relationships/hyperlink" Target="consultantplus://offline/ref=8B44AC80E2838C07BA06F8548E1662D2BEE9A0883505EA2B29368E3B85u5WAK" TargetMode="External"/><Relationship Id="rId17" Type="http://schemas.openxmlformats.org/officeDocument/2006/relationships/hyperlink" Target="consultantplus://offline/ref=8B44AC80E2838C07BA06F8548E1662D2BEE9A0883505EA2B29368E3B85u5WAK" TargetMode="External"/><Relationship Id="rId2" Type="http://schemas.openxmlformats.org/officeDocument/2006/relationships/styles" Target="styles.xml"/><Relationship Id="rId16" Type="http://schemas.openxmlformats.org/officeDocument/2006/relationships/hyperlink" Target="consultantplus://offline/ref=8B44AC80E2838C07BA06F8548E1662D2BEE9A084350DEA2B29368E3B85u5WA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8B44AC80E2838C07BA06F8548E1662D2BEE9A0883505EA2B29368E3B85u5WAK" TargetMode="External"/><Relationship Id="rId5" Type="http://schemas.openxmlformats.org/officeDocument/2006/relationships/image" Target="media/image1.png"/><Relationship Id="rId15" Type="http://schemas.openxmlformats.org/officeDocument/2006/relationships/hyperlink" Target="consultantplus://offline/ref=8B44AC80E2838C07BA06F8548E1662D2BEE8A58F330AEA2B29368E3B85u5WAK" TargetMode="External"/><Relationship Id="rId10" Type="http://schemas.openxmlformats.org/officeDocument/2006/relationships/hyperlink" Target="consultantplus://offline/ref=8B44AC80E2838C07BA06F8579C7A3FDABAE7FD80300DE57C7669D566D253EF01E8C7C6659BBF9B7055A5FDuAWDK" TargetMode="External"/><Relationship Id="rId19" Type="http://schemas.openxmlformats.org/officeDocument/2006/relationships/hyperlink" Target="http://docs.cntd.ru/document/901934853" TargetMode="External"/><Relationship Id="rId4" Type="http://schemas.openxmlformats.org/officeDocument/2006/relationships/webSettings" Target="webSettings.xml"/><Relationship Id="rId9" Type="http://schemas.openxmlformats.org/officeDocument/2006/relationships/hyperlink" Target="consultantplus://offline/ref=8B44AC80E2838C07BA06F8579C7A3FDABAE7FD80300DE57C7669D566D253EF01E8C7C6659BBF9B7055A5FDuAWDK" TargetMode="External"/><Relationship Id="rId14" Type="http://schemas.openxmlformats.org/officeDocument/2006/relationships/hyperlink" Target="consultantplus://offline/ref=8B44AC80E2838C07BA06F8548E1662D2BEEFAB88360CEA2B29368E3B85u5W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5334</Words>
  <Characters>30408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Наталья</cp:lastModifiedBy>
  <cp:revision>2</cp:revision>
  <dcterms:created xsi:type="dcterms:W3CDTF">2019-01-30T06:44:00Z</dcterms:created>
  <dcterms:modified xsi:type="dcterms:W3CDTF">2019-01-30T06:44:00Z</dcterms:modified>
</cp:coreProperties>
</file>