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D7" w:rsidRDefault="00114C8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44 сессии № 23 от 22.12.2017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44 сессии № 23 от 22.12.2017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83" w:rsidRDefault="00114C83"/>
    <w:p w:rsidR="00114C83" w:rsidRDefault="00114C83"/>
    <w:p w:rsidR="00114C83" w:rsidRDefault="00114C83"/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 44 </w:t>
      </w:r>
      <w:r w:rsidRPr="0078165C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«22»декабря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Pr="0064732D"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23</w:t>
      </w: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78165C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Pr="006473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78165C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781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муниципального образования сельское поселение «Петропавловское» на 201</w:t>
      </w:r>
      <w:r w:rsidRPr="00376B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>год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165C">
        <w:rPr>
          <w:rFonts w:ascii="Times New Roman" w:hAnsi="Times New Roman" w:cs="Times New Roman"/>
          <w:sz w:val="24"/>
          <w:szCs w:val="24"/>
        </w:rPr>
        <w:t>Прогнозный план) 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года №178-ФЗ «О приватизации государственного и муниципального имущества», Федеральным </w:t>
      </w:r>
      <w:hyperlink r:id="rId6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78165C">
          <w:rPr>
            <w:rFonts w:ascii="Times New Roman" w:hAnsi="Times New Roman" w:cs="Times New Roman"/>
            <w:sz w:val="24"/>
            <w:szCs w:val="24"/>
          </w:rPr>
          <w:t>Указом</w:t>
        </w:r>
        <w:proofErr w:type="gramEnd"/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Президента РФ от 07.05.2012 года №596 «О долгосрочной государственной экономической политике», с учетом основных задач социально-экономического развития Республики Бурятия на среднесрочную и долгосрочную перспективу, определенных </w:t>
      </w:r>
      <w:hyperlink r:id="rId8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РБ от 14.03.2011 года №1903-IV «О Программе социально-экономического развития Республики Бурятия на период до 2020 года».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01 июля текущего года </w:t>
      </w:r>
      <w:r w:rsidRPr="0078165C">
        <w:rPr>
          <w:rFonts w:ascii="Times New Roman" w:hAnsi="Times New Roman" w:cs="Times New Roman"/>
          <w:sz w:val="24"/>
          <w:szCs w:val="24"/>
        </w:rPr>
        <w:t>в перечень 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Прогнозного плана</w:t>
      </w:r>
      <w:r w:rsidRPr="0078165C">
        <w:rPr>
          <w:rFonts w:ascii="Times New Roman" w:hAnsi="Times New Roman" w:cs="Times New Roman"/>
          <w:sz w:val="24"/>
          <w:szCs w:val="24"/>
        </w:rPr>
        <w:t>, предлагаемого к приватизации, могут вноситься изменения Решением Совета депутатов МО СП «Петропавловское» с учетом результатов работы по оптимизации структуры муниципальной собственности.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8"/>
      <w:bookmarkEnd w:id="3"/>
      <w:r w:rsidRPr="0078165C">
        <w:rPr>
          <w:rFonts w:ascii="Times New Roman" w:hAnsi="Times New Roman" w:cs="Times New Roman"/>
          <w:b/>
          <w:sz w:val="24"/>
          <w:szCs w:val="24"/>
        </w:rPr>
        <w:t>2. Приоритеты в осуществлении приватизации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Приватизация имущества, находящегося в муниципальной собственности муниципального образования сельское поселение «Петропавловское», в 201</w:t>
      </w:r>
      <w:r w:rsidRPr="00376B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8165C">
        <w:rPr>
          <w:rFonts w:ascii="Times New Roman" w:hAnsi="Times New Roman" w:cs="Times New Roman"/>
          <w:sz w:val="24"/>
          <w:szCs w:val="24"/>
        </w:rPr>
        <w:t>будет проводиться в соответствии со следующими приоритетами: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используемого для решения задач органов местного самоуправления сельского поселения;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обеспечение поступлений в бюджет сельского поселения финансовых средств от приватизации муниципального имущества;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строительства.</w:t>
      </w: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</w:t>
      </w: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114C83" w:rsidRPr="001A3A4A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A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>
        <w:rPr>
          <w:rFonts w:ascii="Times New Roman" w:hAnsi="Times New Roman" w:cs="Times New Roman"/>
          <w:sz w:val="24"/>
          <w:szCs w:val="24"/>
        </w:rPr>
        <w:t>5660089 (пять миллионов шестьсот шестьдесят тысяч восемьдесят девять) рублей 61 (шестьдесят одна)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копейка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 помещения;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 нежилых (зданий, помещений)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сооружений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66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 не произведенных активов (земельных участков).</w:t>
      </w: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Pr="00376B79">
        <w:rPr>
          <w:rFonts w:ascii="Times New Roman" w:hAnsi="Times New Roman" w:cs="Times New Roman"/>
          <w:sz w:val="24"/>
          <w:szCs w:val="24"/>
        </w:rPr>
        <w:t>8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Pr="00BA1D57">
        <w:rPr>
          <w:rFonts w:ascii="Times New Roman" w:hAnsi="Times New Roman" w:cs="Times New Roman"/>
          <w:sz w:val="24"/>
          <w:szCs w:val="24"/>
        </w:rPr>
        <w:t>618235</w:t>
      </w:r>
      <w:r>
        <w:rPr>
          <w:rFonts w:ascii="Times New Roman" w:hAnsi="Times New Roman" w:cs="Times New Roman"/>
          <w:sz w:val="24"/>
          <w:szCs w:val="24"/>
        </w:rPr>
        <w:t xml:space="preserve"> (шестьсот восемнадцать тысяч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68"/>
      <w:bookmarkEnd w:id="4"/>
      <w:r w:rsidRPr="0078165C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83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70"/>
      <w:bookmarkEnd w:id="5"/>
      <w:r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Механизаторская, дом 5, квартира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38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D44A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03-03-04/013/2010-225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Будажапова,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Дзержинского, участок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участок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торгового киоска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участок 27/1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Механизаторская,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1416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114C83" w:rsidRPr="003D72A8" w:rsidTr="009F0D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участок 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C83" w:rsidRPr="003D72A8" w:rsidRDefault="00114C83" w:rsidP="009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Pr="0078165C" w:rsidRDefault="00114C83" w:rsidP="0011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83" w:rsidRDefault="00114C83"/>
    <w:sectPr w:rsidR="00114C83" w:rsidSect="00F5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83"/>
    <w:rsid w:val="00114C83"/>
    <w:rsid w:val="00F5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966BA0E18FCC23E19918D60DAC5CCF9F8C9C06F046383CD0C3EE38F1A5F67p7j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966BA0E18FCC23E198F8076B698C4FDF19ECE680461D3925365BED8p1j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966BA0E18FCC23E19918E72B698C4FDF59EC56D0361D3925365BED8p1j3A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2017-12-26T01:27:00Z</dcterms:created>
  <dcterms:modified xsi:type="dcterms:W3CDTF">2017-12-26T01:29:00Z</dcterms:modified>
</cp:coreProperties>
</file>