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7F76EF">
      <w:pPr>
        <w:pStyle w:val="1"/>
        <w:widowControl/>
        <w:rPr>
          <w:b/>
          <w:bCs/>
          <w:sz w:val="24"/>
          <w:szCs w:val="24"/>
        </w:rPr>
      </w:pPr>
      <w:r w:rsidRPr="0078165C">
        <w:rPr>
          <w:b/>
          <w:sz w:val="24"/>
          <w:szCs w:val="24"/>
        </w:rPr>
        <w:t xml:space="preserve"> </w:t>
      </w:r>
    </w:p>
    <w:p w:rsidR="007F76EF" w:rsidRDefault="007F76EF" w:rsidP="007F7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8473503"/>
            <wp:effectExtent l="19050" t="0" r="4445" b="0"/>
            <wp:docPr id="1" name="Рисунок 1" descr="C:\Documents and Settings\OEM\Мои документы\Протокола сессий\20 сессия 2015\об утверждении прав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Мои документы\Протокола сессий\20 сессия 2015\об утверждении прави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47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EF" w:rsidRDefault="007F76EF" w:rsidP="007F7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6EF" w:rsidRDefault="007F76EF" w:rsidP="007F7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6EF" w:rsidRDefault="007F76EF" w:rsidP="007F7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486" w:rsidRPr="00826F57" w:rsidRDefault="00871486" w:rsidP="008714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71486" w:rsidRPr="00826F57" w:rsidRDefault="00871486" w:rsidP="00871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6F57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871486" w:rsidRPr="00826F57" w:rsidRDefault="00871486" w:rsidP="00871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871486" w:rsidRPr="00826F57" w:rsidRDefault="00871486" w:rsidP="00871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26F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826F57">
        <w:rPr>
          <w:rFonts w:ascii="Times New Roman" w:hAnsi="Times New Roman" w:cs="Times New Roman"/>
          <w:sz w:val="24"/>
          <w:szCs w:val="24"/>
        </w:rPr>
        <w:t>2015 №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7F76EF" w:rsidRDefault="007F7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6EF" w:rsidRDefault="007F7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6EF" w:rsidRPr="00826F57" w:rsidRDefault="007F7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012F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F57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D63EC1" w:rsidRDefault="00826F57" w:rsidP="00012F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БЛАГОУСТРОЙСТВА ТЕРРИТОРИИ</w:t>
      </w:r>
      <w:r w:rsidR="006C0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EC1" w:rsidRPr="00826F57">
        <w:rPr>
          <w:rFonts w:ascii="Times New Roman" w:hAnsi="Times New Roman" w:cs="Times New Roman"/>
          <w:b/>
          <w:sz w:val="24"/>
          <w:szCs w:val="24"/>
        </w:rPr>
        <w:t>МО СП</w:t>
      </w:r>
      <w:r w:rsidR="006C03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63EC1" w:rsidRPr="00826F57">
        <w:rPr>
          <w:rFonts w:ascii="Times New Roman" w:hAnsi="Times New Roman" w:cs="Times New Roman"/>
          <w:b/>
          <w:sz w:val="24"/>
          <w:szCs w:val="24"/>
        </w:rPr>
        <w:t>П</w:t>
      </w:r>
      <w:r w:rsidR="006C0320">
        <w:rPr>
          <w:rFonts w:ascii="Times New Roman" w:hAnsi="Times New Roman" w:cs="Times New Roman"/>
          <w:b/>
          <w:sz w:val="24"/>
          <w:szCs w:val="24"/>
        </w:rPr>
        <w:t>ЕТРОПАВЛО</w:t>
      </w:r>
      <w:r w:rsidR="00871486">
        <w:rPr>
          <w:rFonts w:ascii="Times New Roman" w:hAnsi="Times New Roman" w:cs="Times New Roman"/>
          <w:b/>
          <w:sz w:val="24"/>
          <w:szCs w:val="24"/>
        </w:rPr>
        <w:t>В</w:t>
      </w:r>
      <w:r w:rsidR="006C0320">
        <w:rPr>
          <w:rFonts w:ascii="Times New Roman" w:hAnsi="Times New Roman" w:cs="Times New Roman"/>
          <w:b/>
          <w:sz w:val="24"/>
          <w:szCs w:val="24"/>
        </w:rPr>
        <w:t>СКОЕ</w:t>
      </w:r>
      <w:r w:rsidR="00D63EC1" w:rsidRPr="00826F57">
        <w:rPr>
          <w:rFonts w:ascii="Times New Roman" w:hAnsi="Times New Roman" w:cs="Times New Roman"/>
          <w:b/>
          <w:sz w:val="24"/>
          <w:szCs w:val="24"/>
        </w:rPr>
        <w:t>»</w:t>
      </w:r>
    </w:p>
    <w:p w:rsidR="006C0320" w:rsidRPr="00826F57" w:rsidRDefault="006C0320" w:rsidP="00012F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6C0320" w:rsidRDefault="00D63EC1" w:rsidP="00012F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63EC1" w:rsidRPr="00826F57" w:rsidRDefault="00D63EC1" w:rsidP="00012F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Правила благоустройства территории МО  СП «Петропавловское» (далее</w:t>
      </w:r>
      <w:r w:rsidR="006C0320">
        <w:rPr>
          <w:rFonts w:ascii="Times New Roman" w:hAnsi="Times New Roman" w:cs="Times New Roman"/>
          <w:sz w:val="24"/>
          <w:szCs w:val="24"/>
        </w:rPr>
        <w:t xml:space="preserve"> – </w:t>
      </w:r>
      <w:r w:rsidRPr="00826F57">
        <w:rPr>
          <w:rFonts w:ascii="Times New Roman" w:hAnsi="Times New Roman" w:cs="Times New Roman"/>
          <w:sz w:val="24"/>
          <w:szCs w:val="24"/>
        </w:rPr>
        <w:t xml:space="preserve">Правила) разработаны в соответствии с Федеральным </w:t>
      </w:r>
      <w:hyperlink r:id="rId6" w:history="1">
        <w:r w:rsidRPr="00826F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6C03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hyperlink r:id="rId7" w:history="1">
        <w:r w:rsidRPr="00826F57">
          <w:rPr>
            <w:rFonts w:ascii="Times New Roman" w:hAnsi="Times New Roman" w:cs="Times New Roman"/>
            <w:sz w:val="24"/>
            <w:szCs w:val="24"/>
          </w:rPr>
          <w:t>Методическими рекомендациями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</w:t>
      </w:r>
      <w:r w:rsidR="006C03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№613, Законом Республики Бурятия от 05.05.2011</w:t>
      </w:r>
      <w:r w:rsidR="006C03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№1997-</w:t>
      </w:r>
      <w:r w:rsidRPr="00826F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26F57">
        <w:rPr>
          <w:rFonts w:ascii="Times New Roman" w:hAnsi="Times New Roman" w:cs="Times New Roman"/>
          <w:sz w:val="24"/>
          <w:szCs w:val="24"/>
        </w:rPr>
        <w:t xml:space="preserve"> «Об охране зеленых 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>насаждений в населенных пунктах Республики Бурятия», Законом Республики Бурятия</w:t>
      </w:r>
      <w:r w:rsidR="006C0320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от 05.05.2011</w:t>
      </w:r>
      <w:r w:rsidR="006C03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№2003-</w:t>
      </w:r>
      <w:r w:rsidRPr="00826F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26F57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правонарушениях», иными нормативными правовыми актами Российской Федерации, Республики Бурятия в целях обеспечения и повышения комфортности условий проживания граждан, поддержания и улучшения санитарного и эстетического состояния территории </w:t>
      </w:r>
      <w:r w:rsidR="00F17C91">
        <w:rPr>
          <w:rFonts w:ascii="Times New Roman" w:hAnsi="Times New Roman" w:cs="Times New Roman"/>
          <w:sz w:val="24"/>
          <w:szCs w:val="24"/>
        </w:rPr>
        <w:t xml:space="preserve">МО </w:t>
      </w:r>
      <w:r w:rsidRPr="00826F57">
        <w:rPr>
          <w:rFonts w:ascii="Times New Roman" w:hAnsi="Times New Roman" w:cs="Times New Roman"/>
          <w:sz w:val="24"/>
          <w:szCs w:val="24"/>
        </w:rPr>
        <w:t xml:space="preserve">СП </w:t>
      </w:r>
      <w:r w:rsidR="00F17C91">
        <w:rPr>
          <w:rFonts w:ascii="Times New Roman" w:hAnsi="Times New Roman" w:cs="Times New Roman"/>
          <w:sz w:val="24"/>
          <w:szCs w:val="24"/>
        </w:rPr>
        <w:t>«</w:t>
      </w:r>
      <w:r w:rsidRPr="00826F57">
        <w:rPr>
          <w:rFonts w:ascii="Times New Roman" w:hAnsi="Times New Roman" w:cs="Times New Roman"/>
          <w:sz w:val="24"/>
          <w:szCs w:val="24"/>
        </w:rPr>
        <w:t>Петропавловское».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1.2. Требования настоящих Правил являются обязательными для исполнения всеми предприятиями, объединениями, учреждениями и организациями независимо от организационно-правовых форм и форм собственности, осуществляющими свою деятельность на территории МО СП «Петропавловское», а также гражданами, иностранными юридическими лицами и лицами без гражданства, проживающими на территории МО СП «Петропавловское».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К объектам благоустройства относятся парки, сады, набережные, бульвары, площади, улицы (в том числе пешеходные), пляжи, иные типы открытых пространств территории общего пользования в сочетании с внешним видом окружающих их зданий, строений, сооружений (в том числе некапитального типа), придомовые 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на ином виде права.</w:t>
      </w:r>
      <w:proofErr w:type="gramEnd"/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1.4. Благоустройство на территории МО СП  «Петропавловское» обеспечивается ответственными лицами: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физическими и юридическими лицами, индивидуальными предпринимателями, которым на праве собственности или ином законном основании принадлежат земельные участки, здания (помещения в них), строения, сооружения, объекты транспортной инфраструктуры, инженерные коммуникации (в том числе подземные), нестационарные объекты, иные элементы благоустройства;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физическими и юридическими лицами, осуществляющими выполнение земляных, строительных и иных работ, влекущих за собой нарушение благоустройства территорий;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собственниками помещений в многоквартирном жилом доме;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собственниками индивидуальных жилых домов.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1.5. В случае если объект благоустройства принадлежит на праве собственности или ином законном основании двум и более лицам, обязательства по благоустройству и </w:t>
      </w:r>
      <w:r w:rsidRPr="00826F57">
        <w:rPr>
          <w:rFonts w:ascii="Times New Roman" w:hAnsi="Times New Roman" w:cs="Times New Roman"/>
          <w:sz w:val="24"/>
          <w:szCs w:val="24"/>
        </w:rPr>
        <w:lastRenderedPageBreak/>
        <w:t>содержанию объекта и прилегающей к нему территории возлагаются на указанных лиц и могут распределяться между ними соглашением сторон.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1.6. Ответственные лица (за исключением собственников жилых помещений в многоквартирных домах) обязаны за счет собственных средств осуществлять: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содержание зданий и сооружений, принадлежащих им на праве собственности или ином законном основании;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благоустройство земельного участка, принадлежащего им на праве собственности или ином законном основании, и содержание объектов благоустройства, расположенных на его территории;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благоустройство территории, прилегающей к зданию или земельному участку, включая места общего пользования, проезды, пешеходные зоны, тротуары, лестничные сходы, зеленую зону.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1.7. Собственники жилых помещений в многоквартирных домах осуществляют за счет собственных средств содержание дома, благоустройство и содержание прилегающей придомовой территории, определенной в соответствии с </w:t>
      </w:r>
      <w:hyperlink r:id="rId8" w:history="1">
        <w:r w:rsidRPr="00826F57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Pr="00826F57">
        <w:rPr>
          <w:rFonts w:ascii="Times New Roman" w:hAnsi="Times New Roman" w:cs="Times New Roman"/>
          <w:sz w:val="24"/>
          <w:szCs w:val="24"/>
        </w:rPr>
        <w:t>1.8</w:t>
      </w:r>
      <w:r w:rsidR="00F17C91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Правил, и расположенных на ней проездов, тротуаров, объектов озеленения, детских и спортивных площадок, автостоянок, площадок для сбора твердых бытовых отходов. В случае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если указанные объекты расположены за пределами границ прилегающей придомовой территории, но предназначены для обслуживания, эксплуатации и благоустройства дома, их содержание производится также за счет средств собственников жилых помещений в доме.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1.8. Границы прилегающих территорий устанавливаются: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 периметру границ землеотвода до середины территории между двумя соседними объектами, но не более 30 метров;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при отсутствии соседних объектов - по периметру границ землеотвода на расстоянии, равном</w:t>
      </w:r>
      <w:r w:rsidR="001E729E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30 метров в каждую сторону;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расстоянии, равном размеру санитарно-защитной зоны, если объект в соответствии с действующим законодательством имеет санитарно-защитную зону.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случае расположения земельного участка, здания, сооружения вблизи автомобильной дороги, границей прилегающей территории является кромка проезжей части дороги;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дорогах, подходах и подъездных путях к обособленно размещенным объектам благоустройства - по всей длине дороги, включая 10-</w:t>
      </w:r>
      <w:r w:rsidR="001E729E">
        <w:rPr>
          <w:rFonts w:ascii="Times New Roman" w:hAnsi="Times New Roman" w:cs="Times New Roman"/>
          <w:sz w:val="24"/>
          <w:szCs w:val="24"/>
        </w:rPr>
        <w:t xml:space="preserve">ти </w:t>
      </w:r>
      <w:r w:rsidRPr="00826F57">
        <w:rPr>
          <w:rFonts w:ascii="Times New Roman" w:hAnsi="Times New Roman" w:cs="Times New Roman"/>
          <w:sz w:val="24"/>
          <w:szCs w:val="24"/>
        </w:rPr>
        <w:t>метровую зону по обеим сторонам дороги;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радиусе не менее 10 метров для некапитальных объектов торговли, общественного питания и бытового обслуживания населения;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для собственников домов на территории индивидуальной жилой застройки - в радиусе 5 метров по периметру ограждения земельного участка или границ земельного участка, если ограждение отсутствует.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1.9. На территории  МО СП «Петропавловское»  запрещено: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  сброс бытового мусора, бумаги, тары, пластика, организация любых свалок;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складирование отходов, образовавшихся в результате жизнедеятельности людей и животных: жидкие бытовые нечистоты, навоз, в места временного хранения отходов;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  выброс трупов животных и птиц в места временного хранения отходов;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складирование ботвы овощных культур и сорняков растений, а так же отходов образовавшихся от спила деревьев и кустарников, в места временного хранения отходов;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засорение канализационных, водопроводных колодцев и других инженерных коммуникаций;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мойка транспортных средств, их ремонт вне специально оборудованных для этого мест;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загромождение проезжей части дорог при производстве земляных и строительных работ;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засорение, засыпание водоемов или устройство на них запруд;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засорение зон санитарной охраны водозаборных и водопроводных сооружений;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вывозить и размещать отходы производства и потребления в несанкционированных местах;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размещение штендеров на тротуарах, пешеходных путях передвижения, парковках автотранспорта, расположенных на землях общего пользования;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самовольное присоединение промышленных, хозяйственно-бытовых и иных объектов к сетям ливневой канализации;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застройки, строительных материалов и их отходов, металлолома, разукомплектованного транспорта, навоза, песка, грунта;</w:t>
      </w:r>
      <w:proofErr w:type="gramEnd"/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наклеивание и развешивание вне специально отведенных для этого мест каких-либо объявлений и других информационных сообщений, нанесение рисунков и надписей;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производство земляны</w:t>
      </w:r>
      <w:r w:rsidR="001E729E">
        <w:rPr>
          <w:rFonts w:ascii="Times New Roman" w:hAnsi="Times New Roman" w:cs="Times New Roman"/>
          <w:sz w:val="24"/>
          <w:szCs w:val="24"/>
        </w:rPr>
        <w:t>х работ без ордера, выдаваемого А</w:t>
      </w:r>
      <w:r w:rsidRPr="00826F57">
        <w:rPr>
          <w:rFonts w:ascii="Times New Roman" w:hAnsi="Times New Roman" w:cs="Times New Roman"/>
          <w:sz w:val="24"/>
          <w:szCs w:val="24"/>
        </w:rPr>
        <w:t>дминистрацией в порядке, установленном муниципальным правовым актом.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1.10. Методическое обеспечение и координация работ по благоустройству в части улучшения облика поселения, колористики, дизайна материально-пространственной среды и ландшафтной архитектуры возлагаются на администрацию поселения.</w:t>
      </w:r>
    </w:p>
    <w:p w:rsidR="00D63EC1" w:rsidRPr="00826F57" w:rsidRDefault="00D63EC1" w:rsidP="006C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1.11.</w:t>
      </w:r>
      <w:r w:rsidR="001E7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соблюдением н</w:t>
      </w:r>
      <w:r w:rsidR="001E729E">
        <w:rPr>
          <w:rFonts w:ascii="Times New Roman" w:hAnsi="Times New Roman" w:cs="Times New Roman"/>
          <w:sz w:val="24"/>
          <w:szCs w:val="24"/>
        </w:rPr>
        <w:t>астоящих Правил возлагается на А</w:t>
      </w:r>
      <w:r w:rsidRPr="00826F57">
        <w:rPr>
          <w:rFonts w:ascii="Times New Roman" w:hAnsi="Times New Roman" w:cs="Times New Roman"/>
          <w:sz w:val="24"/>
          <w:szCs w:val="24"/>
        </w:rPr>
        <w:t>дминистрацию сельского поселения в пределах своей компетенции.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012F1F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1F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012F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Благоустройство территории охранной зоны объекта культурного наследия – комплекс мероприятий,  направленных на сохранение, использование и популяризацию объекта культурного наследия, а также на сохранение и восстановление градостроительных (планировочных, типологических, масштабных) характеристик его историко-градостроительной и природной среды, в том числе всех исторически ценных градоформирующих объектов;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интересам;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Вертикальная планировка грунта - работы по планировке и выравниванию земельных участков;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Внутриквартальный проезд - дорога, по которой осуществляется проход и проезд к жилым и общественным зданиям и другим объектам застройки внутри микрорайона;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 xml:space="preserve">Объект культурного наследия – объект недвижимого имущества со связанными с ним произведениями живописи, скульптуры, декоративно-прикладного искусства, </w:t>
      </w:r>
      <w:r w:rsidRPr="00826F57">
        <w:rPr>
          <w:rFonts w:ascii="Times New Roman" w:hAnsi="Times New Roman" w:cs="Times New Roman"/>
          <w:sz w:val="24"/>
          <w:szCs w:val="24"/>
        </w:rPr>
        <w:lastRenderedPageBreak/>
        <w:t>объектами науки и техники и иными предметами материальной культуры, возникшей в результате исторических событий, представляющий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являющийся свидетельством эпох и цивилизаций, подлинным источником информации о зарождении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Зоны охраны объекта культурного наследия – установление в целях обеспечения сохранности объекта культурного наследия в его исторической среде на сопряженной с объектом культурного наследия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следующие зоны: охранная зона, зона регулирования застройки и хозяйственной деятельности, зона охраняемого природного ландшафта;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Территория объекта культурного наследия – исторически сложившийся земельный участок, на котором расположен объект культурного наследия и в границах которого установлен особый режим использования территории;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Земляные работы - работы, связанные со вскрытием грунта на глубину более 30 см (за исключением пахотных работ), бурением скважин, рытьем шурфов, при возведении объектов и сооружений всех видов, подземных и наземных инженерных сетей, коммуникаций, работы, связанные с нарушением усовершенствованного или грунтового покрытия городской территории, а также отсыпка грунтом на высоту более 50 сантиметров.</w:t>
      </w:r>
      <w:proofErr w:type="gramEnd"/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Ордер на производство земляных работ (далее - ордер) - разрешение на производство земляных работ, выдаваемое уполномоченным органом в соответствии с нормативными правовыми актами администрации сельского поселения.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Закрытие ордера на производство земляных работ - процедура приемки (сдачи) восстановления нарушенного благоустройства после завершения работ.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Контейнер для мусора - емкость для сбора, накопления и временного хранения твердых бытовых отходов, металлическая или пластиковая, объемом до 3 куб.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>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Крупногабаритный мусор (КГМ) - отходы производства, потребления, хозяйственной деятельности размерами более 50 сантиметров на сторону (мебель и бытовая техника, тара и упаковка, предметы сантехники, отходы от ремонта, строительные отходы, металлолом и пр.)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Малые архитектурные формы - объекты городского дизайна - урны, скамьи, декоративные ограждения, светильники, беседки, вазы для цветов, декоративные скульптуры, оборудование детских, спортивных площадок, площадок для отдыха и т.п.</w:t>
      </w:r>
      <w:proofErr w:type="gramEnd"/>
    </w:p>
    <w:p w:rsidR="00D63EC1" w:rsidRPr="00826F57" w:rsidRDefault="00D63EC1" w:rsidP="00012F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  <w:proofErr w:type="gramEnd"/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 - озелененные территории, предназначенные для различных форм отдыха. К озелененным территориям общего пользования относятся лесопарки, парки, сады, скверы, бульвары, городские леса.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социальной сферы, образования, здравоохранения, науки, спорта, рассчитанные на пользование определенными группами населения.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Озелененные территории специального назначения - озелененная территория санитарно-защитных, водоохранных, защитно-мелиоративных зон, кладбищ, насаждения вдоль автомобильных и железных дорог, ботанические, зоологические и плодовые сады, питомники, цветочно-оранжерейные хозяйства.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Зеленые насаждения</w:t>
      </w:r>
      <w:r w:rsidR="00C95C46">
        <w:rPr>
          <w:rFonts w:ascii="Times New Roman" w:hAnsi="Times New Roman" w:cs="Times New Roman"/>
          <w:sz w:val="24"/>
          <w:szCs w:val="24"/>
        </w:rPr>
        <w:t xml:space="preserve"> – </w:t>
      </w:r>
      <w:r w:rsidRPr="00826F57">
        <w:rPr>
          <w:rFonts w:ascii="Times New Roman" w:hAnsi="Times New Roman" w:cs="Times New Roman"/>
          <w:sz w:val="24"/>
          <w:szCs w:val="24"/>
        </w:rPr>
        <w:t>совокупность древесно-кустарниковой и травянистой растительности естественного и искусственного происхождения (включая парки, бульвары, скверы, сады, газоны, цветники, а также отдельно стоящие деревья и кустарники).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Организация по обслуживанию жилищного фонда - организация (индивидуальный предприниматель), осуществляющая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дома, техническое обслуживание и санитарную очистку мест общего пользования жилых домов и прилегающих к ним территорий.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 и комфортной окружающей среды.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Прилегающая территория - территория общего пользования, непосредственно примыкающая к границам землеотвода здания, строения, сооружения, ограждения, строительной площадки, объектам торговли, общественного питания и бытовых услуг, рекламным конструкциям, земельным участкам и иным объектам, находящимся в собственности, владении, пользовании юридических или физических лиц.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Размеры прилегающей территории для каждого объекта благоустройства определены настоящими Правилами.</w:t>
      </w:r>
    </w:p>
    <w:p w:rsidR="00D63EC1" w:rsidRPr="00826F57" w:rsidRDefault="00D63EC1" w:rsidP="00012F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Санитарное содержание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  <w:proofErr w:type="gramEnd"/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Система ливневой канализации - система, предназначенная для приема, транспортировки, очистки и отведения поверхностных (дождевых и талых), поливомоечных, дренажных сточных вод. Система ливневой канализации включает в себя: ливнеприемные решетки, колодцы, трубы, аккумуляционные бассейны.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Содержание территории - комплекс мероприятий, проводимых на предоставленном земельном участке и прилегающей к нему территории,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Специализированная организация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Твердые бытовые отходы (ТБО) - бытовые отходы производства и потребления, образующиеся в результате жизнедеятельности населения.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Вывоз ТБО, КГМ - выгрузка ТБО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Элементы благоустройства территории - декоративные, технические,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Газон - плодородно-растительный слой почв антропогенного происхождения - участок земли с искусственно созданным травяным покровом.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Контейнерная площадка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Малые архитектурные формы - объекты городского дизайна (фонтаны, декоративные бассейны, водопады, беседки, теневые навесы, перголы,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подобное).</w:t>
      </w:r>
      <w:proofErr w:type="gramEnd"/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Несанкционированная свалка мусора - самовольный (несанкционированный) сброс (размещение) или складирование ТБО, КГМ, другого мусора, образованного в процессе деятельности юридических лиц, индивидуальных предпринимателей и физических лиц.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Пляж - земельный участок, прилегающий к водному объекту и обустроенный для организованного отдыха населения, в том числе купания людей.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Уничтожение зеленых насаждений - повреждение зеленых насаждений, повлекшее прекращение роста.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Произведения монументально-декоративного искусства - скульптуры, декоративные композиции, обелиски, стелы, произведения монументальной живописи.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Санитарная очистка территории - очистка территории, сбор, вывоз, сортировка и утилизация (захоронение) ТБО и КГМ.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Санитарное содержание территории города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Смет - грунтовые наносы, пыль, опавшие листья, ветки, мелкий мусор.</w:t>
      </w:r>
    </w:p>
    <w:p w:rsidR="00D63EC1" w:rsidRPr="00826F57" w:rsidRDefault="00D63EC1" w:rsidP="00012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Хозяйственно-бытовые сточные воды - сточные воды из санитарно-гигиенических помещений, умывальных, душевых, бань, ванных, моек и оборудования камбузов и других помещений пищеблока.</w:t>
      </w:r>
    </w:p>
    <w:p w:rsidR="00D63EC1" w:rsidRPr="00826F57" w:rsidRDefault="00D63EC1" w:rsidP="00C95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C95C46" w:rsidRDefault="00D63EC1" w:rsidP="00C95C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46">
        <w:rPr>
          <w:rFonts w:ascii="Times New Roman" w:hAnsi="Times New Roman" w:cs="Times New Roman"/>
          <w:b/>
          <w:sz w:val="24"/>
          <w:szCs w:val="24"/>
        </w:rPr>
        <w:t>3. Порядок создания, реконструкции объектов благоустройства</w:t>
      </w:r>
    </w:p>
    <w:p w:rsidR="00D63EC1" w:rsidRPr="00C95C46" w:rsidRDefault="00D63EC1" w:rsidP="00C95C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EC1" w:rsidRPr="00C95C46" w:rsidRDefault="00D63EC1" w:rsidP="00C95C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46">
        <w:rPr>
          <w:rFonts w:ascii="Times New Roman" w:hAnsi="Times New Roman" w:cs="Times New Roman"/>
          <w:b/>
          <w:sz w:val="24"/>
          <w:szCs w:val="24"/>
        </w:rPr>
        <w:t>3.1. Общие положения</w:t>
      </w:r>
    </w:p>
    <w:p w:rsidR="00C95C46" w:rsidRPr="00826F57" w:rsidRDefault="00C95C46" w:rsidP="00C95C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C95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3.1.1. При проектировании и эксплуатации объектов благоустройства, зданий и сооружений должны обеспечиваться требования строительных, санитарных и иных норм и правил, охраны здоровья человека, исторической и природной среды.</w:t>
      </w:r>
    </w:p>
    <w:p w:rsidR="00D63EC1" w:rsidRPr="00826F57" w:rsidRDefault="00D63EC1" w:rsidP="00C95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3.1.2. Проектирование и эксплуатация объектов и элементов благоустройства, зданий и сооружений должны производиться в соответствии с</w:t>
      </w:r>
      <w:r w:rsidR="00C95C46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СП59.13330.2011 «Доступность зданий и сооружений для маломобильных групп населения», другими документами, регламентирующими мероприятия по адаптации среды жизнедеятельности в соответствии с потребностями маломобильных групп населения и обеспечивать технические возможности беспрепятственного передвижения маломобильных групп населения по территории поселения.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D97635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35">
        <w:rPr>
          <w:rFonts w:ascii="Times New Roman" w:hAnsi="Times New Roman" w:cs="Times New Roman"/>
          <w:b/>
          <w:sz w:val="24"/>
          <w:szCs w:val="24"/>
        </w:rPr>
        <w:t>3.2. Здания и сооружения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3.2.1. Колористическое решение зданий и сооружений проектируется с учетом концепции общего цветового решения застройки улиц и территории сельского поселения.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3.2.2. Размещение наружных кондиционеров и антенн</w:t>
      </w:r>
      <w:r w:rsidR="00D97635">
        <w:rPr>
          <w:rFonts w:ascii="Times New Roman" w:hAnsi="Times New Roman" w:cs="Times New Roman"/>
          <w:sz w:val="24"/>
          <w:szCs w:val="24"/>
        </w:rPr>
        <w:t xml:space="preserve"> – «</w:t>
      </w:r>
      <w:r w:rsidRPr="00826F57">
        <w:rPr>
          <w:rFonts w:ascii="Times New Roman" w:hAnsi="Times New Roman" w:cs="Times New Roman"/>
          <w:sz w:val="24"/>
          <w:szCs w:val="24"/>
        </w:rPr>
        <w:t>тарелок</w:t>
      </w:r>
      <w:r w:rsidR="00D97635">
        <w:rPr>
          <w:rFonts w:ascii="Times New Roman" w:hAnsi="Times New Roman" w:cs="Times New Roman"/>
          <w:sz w:val="24"/>
          <w:szCs w:val="24"/>
        </w:rPr>
        <w:t>»</w:t>
      </w:r>
      <w:r w:rsidRPr="00826F57">
        <w:rPr>
          <w:rFonts w:ascii="Times New Roman" w:hAnsi="Times New Roman" w:cs="Times New Roman"/>
          <w:sz w:val="24"/>
          <w:szCs w:val="24"/>
        </w:rPr>
        <w:t xml:space="preserve"> на зданиях, расположенных вдоль магистральных улиц населенного пункта, предусматривается со стороны дворовых фасадов.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3.2.3. На зданиях и сооружениях размещаются следующие домовые знаки: указатель наименования улицы, площади, проспекта, указатель номера дома и корпуса, указатель номера подъезда и квартир, флагодержатели, информационные таблички мест расположения доступных для инвалидов входных узлов, памятные доски, указатель пожарного гидранта.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3.2.4. Решения по благоустройству объектов, располагаемых в зонах охраны памятников истории и культуры, должен соответствовать установленным режимам использования земель и градостроительным регламентам в границах данных зон. Размещение иных объектов в исторической среде или в зонах охраны памятников истории и культуры, согласовывается с органами государственного контроля, охраны и использования памятников истории и культуры.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3.2.5. Графические</w:t>
      </w:r>
      <w:r w:rsidR="00D97635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решения по благоустройству подлежит согласованию с администрацией поселения, в части его соответствия градостроительным регламентам, настоящим Правилам, иным муниципальным нормативным правовым актам, концепции общего цветового решения застройки территории.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К зданиям, являющимся объектами торговли, общественного питания, бытового обслуживания, местам массового посещения, административным зданиям, многоквартирным жилым домам должны быть предусмотрены площадки для парковки автотранспорта.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Допускается использование части площадки при входных группах для временной парковки легкового транспорта, если при этом обеспечивается ширина прохода, необходимая для пропуска пешеходного потока. В этом случае предусматривается наличие разделяющих элементов.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На площадке должны быть предусмотрены парковочные места для инвалидов-колясочников в количестве 10% (но не менее 1 места). Площадки должны быть оборудованы съездами для маломобильных групп граждан.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3.2.7. Разработка, финансирование, утверждение решений по благоустройству (в графическом виде), внесение в них изменений в соответствии с замечаниями согласующих органов, являются обязанностью заказчика (инвестора) и осуществляются в установленном порядке по его инициативе за счет собственных средств и под его полную ответственность.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3.2.8. Производство работ по созданию, реконструкции объектов благоустройства и сдача их в эксплуатацию (кроме объектов капитального строительства) осуществляются путем подписания акта ввода объекта в эксплуатацию администрацией поселения и заказчиком (инвестором) в порядке, установленном действующим законодательством и настоящими Правилами.</w:t>
      </w:r>
    </w:p>
    <w:p w:rsidR="00D63EC1" w:rsidRPr="00D97635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35">
        <w:rPr>
          <w:rFonts w:ascii="Times New Roman" w:hAnsi="Times New Roman" w:cs="Times New Roman"/>
          <w:b/>
          <w:sz w:val="24"/>
          <w:szCs w:val="24"/>
        </w:rPr>
        <w:lastRenderedPageBreak/>
        <w:t>3.3. Жилая застройка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3.3.1. Проектирование и планировка участков жилой застройки производится в соответствии с</w:t>
      </w:r>
      <w:r w:rsidR="00D97635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СП42.13330.2011 «Градостроительство. Планировка и застройка городских и сельских поселений».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3.3.2. Благоустройство участков жилой застройки, расположенных в составе исторической застройки, на территориях высокой плотности застройки, вдоль магистралей, на реконструируемых территориях, проектируется с учетом градостроительных условий и требований их размещения.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3.3.3. На территориях зон охраны объектов культурного наследия проектирование благоустройства производится в соответствии с установленными режимами использования земель и градостроительными регламентами в границах данных зон и типологическими характеристиками застройки.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3.3.4. При размещении участков жилой застройки вдоль магистральных улиц допускается их сплошное ограждение при условии соблюдения гигиенических требований по инсоляции жилых помещений и территорий жилой застройки.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D97635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35">
        <w:rPr>
          <w:rFonts w:ascii="Times New Roman" w:hAnsi="Times New Roman" w:cs="Times New Roman"/>
          <w:b/>
          <w:sz w:val="24"/>
          <w:szCs w:val="24"/>
        </w:rPr>
        <w:t>3.4. Площадки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3.4.1. На территории сельского поселения проектируются и сооружаются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3.4.2. Проектирование и строительство детских площадок осуществляется с учетом требований  СанПиН</w:t>
      </w:r>
      <w:hyperlink r:id="rId9" w:history="1">
        <w:r w:rsidRPr="00826F57">
          <w:rPr>
            <w:rFonts w:ascii="Times New Roman" w:hAnsi="Times New Roman" w:cs="Times New Roman"/>
            <w:sz w:val="24"/>
            <w:szCs w:val="24"/>
          </w:rPr>
          <w:t>2.2.1/2.1.1.1200</w:t>
        </w:r>
      </w:hyperlink>
      <w:r w:rsidRPr="00826F57">
        <w:rPr>
          <w:rFonts w:ascii="Times New Roman" w:hAnsi="Times New Roman" w:cs="Times New Roman"/>
          <w:sz w:val="24"/>
          <w:szCs w:val="24"/>
        </w:rPr>
        <w:t>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3.4.3. Детские площадки оборудуются в соответствии с требованиями ГОСТ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52169-2003</w:t>
      </w:r>
      <w:r w:rsidR="008063EF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«Оборудование детских игровых площадок».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3.4.4. Обязательный перечень элементов благоустройства территории на детской площадке включает: ударопоглощающее покрытие, игровое оборудование, скамьи, урны, освещение.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3.4.5. Площадки для отдыха размещаются на участках жилой застройки, на озелененных территориях микрорайона, в парках и лесопарках. Проектирование и строительство площадок для отдыха осуществляется с учетом требований  </w:t>
      </w:r>
      <w:hyperlink r:id="rId10" w:history="1">
        <w:r w:rsidRPr="00826F57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gramStart"/>
        <w:r w:rsidRPr="00826F57">
          <w:rPr>
            <w:rFonts w:ascii="Times New Roman" w:hAnsi="Times New Roman" w:cs="Times New Roman"/>
            <w:sz w:val="24"/>
            <w:szCs w:val="24"/>
          </w:rPr>
          <w:t>2</w:t>
        </w:r>
        <w:proofErr w:type="gramEnd"/>
        <w:r w:rsidRPr="00826F57">
          <w:rPr>
            <w:rFonts w:ascii="Times New Roman" w:hAnsi="Times New Roman" w:cs="Times New Roman"/>
            <w:sz w:val="24"/>
            <w:szCs w:val="24"/>
          </w:rPr>
          <w:t>.2.1/2.1.1.1200-03</w:t>
        </w:r>
      </w:hyperlink>
      <w:r w:rsidRPr="00826F57">
        <w:rPr>
          <w:rFonts w:ascii="Times New Roman" w:hAnsi="Times New Roman" w:cs="Times New Roman"/>
          <w:sz w:val="24"/>
          <w:szCs w:val="24"/>
        </w:rPr>
        <w:t>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3.4.6. Обязательный перечень элементов благоустройства на площадке для отдыха включает: озеленение, освещение, скамьи для отдыха, столы, урны (как минимум, по одной у каждой скамьи).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3.4.7. Проектирование и строительство спортивных площадок осуществляется с учетом требований </w:t>
      </w:r>
      <w:hyperlink r:id="rId11" w:history="1">
        <w:r w:rsidRPr="00826F57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 w:rsidRPr="00826F57">
        <w:rPr>
          <w:rFonts w:ascii="Times New Roman" w:hAnsi="Times New Roman" w:cs="Times New Roman"/>
          <w:sz w:val="24"/>
          <w:szCs w:val="24"/>
        </w:rPr>
        <w:t>2.2.1/2.1.1.12003.4.4.1.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3.4.8. Обязательный перечень элементов благоустройства территории на спортивной площадке включает: ударопоглощающее покрытие, спортивное оборудование. Рекомендуется озеленение и ограждение площадки.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3.4.9.  Проектирование и строительство автостоянок осуществляется с учетом требований </w:t>
      </w:r>
      <w:hyperlink r:id="rId12" w:history="1">
        <w:r w:rsidRPr="00826F57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gramStart"/>
        <w:r w:rsidRPr="00826F57">
          <w:rPr>
            <w:rFonts w:ascii="Times New Roman" w:hAnsi="Times New Roman" w:cs="Times New Roman"/>
            <w:sz w:val="24"/>
            <w:szCs w:val="24"/>
          </w:rPr>
          <w:t>2</w:t>
        </w:r>
        <w:proofErr w:type="gramEnd"/>
        <w:r w:rsidRPr="00826F57">
          <w:rPr>
            <w:rFonts w:ascii="Times New Roman" w:hAnsi="Times New Roman" w:cs="Times New Roman"/>
            <w:sz w:val="24"/>
            <w:szCs w:val="24"/>
          </w:rPr>
          <w:t>.2.1/2.1.1.1200-03</w:t>
        </w:r>
      </w:hyperlink>
      <w:r w:rsidRPr="00826F57">
        <w:rPr>
          <w:rFonts w:ascii="Times New Roman" w:hAnsi="Times New Roman" w:cs="Times New Roman"/>
          <w:sz w:val="24"/>
          <w:szCs w:val="24"/>
        </w:rPr>
        <w:t>.</w:t>
      </w:r>
    </w:p>
    <w:p w:rsidR="00D63EC1" w:rsidRPr="00826F57" w:rsidRDefault="00D63EC1" w:rsidP="00D97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3.4.10.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063EF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EF">
        <w:rPr>
          <w:rFonts w:ascii="Times New Roman" w:hAnsi="Times New Roman" w:cs="Times New Roman"/>
          <w:b/>
          <w:sz w:val="24"/>
          <w:szCs w:val="24"/>
        </w:rPr>
        <w:t>3.5. Пешеходные коммуникации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3.5.1. К пешеходным коммуникациям относят: тротуары, аллеи, дорожки, тропинки.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3.5.2. Проектирование и оборудование пешеходных коммуникаций производится в соответствии со СП42.13330.2011 «Градостроительство. Планировка и застройка городских и сельских поселений».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3.5.3.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территориями.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3.5.4.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территории. На всем протяжении второстепенных пешеходных коммуникаций необходима доступность для маломобильных групп граждан.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3.5.5. Обязательный перечень элементов благоустройства на территории основных пешеходных коммуникаций включает: элементы сопряжения поверхностей, урны или малые контейнеры для мусора, осветительное оборудование, скамьи (на территории рекреаций); рекомендуется - твердые виды покрытия.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063EF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EF">
        <w:rPr>
          <w:rFonts w:ascii="Times New Roman" w:hAnsi="Times New Roman" w:cs="Times New Roman"/>
          <w:b/>
          <w:sz w:val="24"/>
          <w:szCs w:val="24"/>
        </w:rPr>
        <w:t>3.6. Транспортные проезды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3.6.1. Транспортные проезды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3.6.2. Проектирование транспортных проездов следует вести с учетом СП34.13330.2012 «Автомобильные дороги».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D63EC1" w:rsidRPr="00826F57" w:rsidRDefault="00D63EC1" w:rsidP="00806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3.6.3.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</w:t>
      </w: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62330E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0E">
        <w:rPr>
          <w:rFonts w:ascii="Times New Roman" w:hAnsi="Times New Roman" w:cs="Times New Roman"/>
          <w:b/>
          <w:sz w:val="24"/>
          <w:szCs w:val="24"/>
        </w:rPr>
        <w:t>3.7. Зоны отдыха и территории, прилегающие к водным объектам</w:t>
      </w: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3.7.1. Зоны отдыха - территории, предназначенные и обустроенные для организации массового отдыха населения (парки, скверы, бульвары, сады, организованные места отдыха в городских лесах).</w:t>
      </w: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3.7.2. Проектирование, планировка зон отдыха производится в соответствии с</w:t>
      </w:r>
      <w:r w:rsidR="0062330E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СП42.13330.2011 «Градостроительство. Планировка и застройка городских и сельских поселений».</w:t>
      </w: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3.7.3. Планировочная структура зон отдыха должна соответствовать градостроительным, функциональным и природным особенностям территории. При проектировании благоустройства рекомендуется обеспечивать приоритет природоохранных факторов: для крупных объектов рекреации</w:t>
      </w:r>
      <w:r w:rsidR="0062330E">
        <w:rPr>
          <w:rFonts w:ascii="Times New Roman" w:hAnsi="Times New Roman" w:cs="Times New Roman"/>
          <w:sz w:val="24"/>
          <w:szCs w:val="24"/>
        </w:rPr>
        <w:t xml:space="preserve"> – </w:t>
      </w:r>
      <w:r w:rsidRPr="00826F57">
        <w:rPr>
          <w:rFonts w:ascii="Times New Roman" w:hAnsi="Times New Roman" w:cs="Times New Roman"/>
          <w:sz w:val="24"/>
          <w:szCs w:val="24"/>
        </w:rPr>
        <w:t>не</w:t>
      </w:r>
      <w:r w:rsidR="00335D9C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3.7.4. На территории зоны отдыха рекомендуется размещать: пешеходные дорожки, инженерное оборудование (питьевое водоснабжение и водоотведение), твердые виды покрытия проезда, озеленение; обязательно - скамьи, урны, малые контейнеры для мусора, туалетные кабины, защита от попадания загрязненного поверхностного стока в водоем.</w:t>
      </w: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3.7.5. При проектировании озеленения зон отдыха обеспечивается:</w:t>
      </w: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- сохранение травяного покрова, древесно-кустарниковой и прибрежной растительности не менее чем на 80% общей площади зоны отдыха;</w:t>
      </w:r>
    </w:p>
    <w:p w:rsidR="00D63EC1" w:rsidRPr="00826F57" w:rsidRDefault="00D63EC1" w:rsidP="0062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335D9C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9C">
        <w:rPr>
          <w:rFonts w:ascii="Times New Roman" w:hAnsi="Times New Roman" w:cs="Times New Roman"/>
          <w:b/>
          <w:sz w:val="24"/>
          <w:szCs w:val="24"/>
        </w:rPr>
        <w:t>3.8. Парки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3.8.1. На территориях поселений проектируются следующие виды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3.8.2. Проектирование, планировка участков парков производится в соответствии с</w:t>
      </w:r>
      <w:r w:rsidR="00335D9C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СП42.13330.2011 «Градостроительство. Планировка и застройка городских и сельских поселений».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3.8.3. 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3.8.3.1.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павильоны), водные устройства (водоемы, фонтаны), уличное техническое оборудование (установки для продажи напитков, мороженого), оборудование архитектурно-декоративного освещения, элементы декоративно-прикладного оформления, носители информации о зоне парка или о парке в целом.</w:t>
      </w:r>
      <w:proofErr w:type="gramEnd"/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3.8.3.2. Обязательный перечень элементов благоустройства на территории парка включает: площадки (детские, тихого и активного отдыха, спортивные), элементы сопряжения поверхностей</w:t>
      </w:r>
      <w:r w:rsidR="00335D9C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(в том числе безбарьерного), озеленение, скамьи, урны и малые контейнеры для мусора, туалеты, ограждение парка, осветительное оборудование.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3.8.4. Специализированные парки предназначены для организации специализированных видов отдыха. Состав и количество парковых сооружений, элементы благоустройства, как правило, зависят от тематической направленности парка, определяются заданием на проектирование и проектным решением.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3.8.5. Парк района жилой застройки предназначен для организации отдыха населения микрорайона. На территории парка следует предусматривать систему аллей и дорожек с элементами сопряжения (в том числе безбарьерного).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3.8.6. Хозяйственная зона с участками, выделенными для установки сменных мусоросборников, общественные туалеты должны быть расположены на расстоянии не ближе 50 м от мест массового скопления отдыхающих (танцплощадки, фонтаны, эстрады, главные аллеи, зрелищные павильоны).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335D9C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5D9C">
        <w:rPr>
          <w:rFonts w:ascii="Times New Roman" w:hAnsi="Times New Roman" w:cs="Times New Roman"/>
          <w:b/>
          <w:sz w:val="24"/>
          <w:szCs w:val="24"/>
        </w:rPr>
        <w:t>3.9. Транспортные и инженерные коммуникации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3.9.1. Проектирование комплексного благоустройства на территориях транспортных и инженерных коммуникаций города производится в соответствии с</w:t>
      </w:r>
      <w:r w:rsidR="00335D9C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 xml:space="preserve">СП59.13330.2011 «Доступность зданий и сооружений для маломобильных групп населения», СП 34.13330.2012 «Автомобильные дороги», ГОСТ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52289 «Технические средства организации дорожного движения», ГОСТ Р 51256 «Технические средства организации дорожного движения. Разметка дорожная».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3.9.2.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 (в том числе безбарьерного), озеленение вдоль улиц и дорог, </w:t>
      </w:r>
      <w:r w:rsidRPr="00826F57">
        <w:rPr>
          <w:rFonts w:ascii="Times New Roman" w:hAnsi="Times New Roman" w:cs="Times New Roman"/>
          <w:sz w:val="24"/>
          <w:szCs w:val="24"/>
        </w:rPr>
        <w:lastRenderedPageBreak/>
        <w:t>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3.9.3.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улично-дорожной сети в соответствии с действующими нормами.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3.9.4. Обязательный перечень элементов благоустройства наземных пешеходных переходов включает: дорожную разметку, съезды с уровня тротуара на уровень проезжей части, с устройством тактильных средств, выполняющих предупредительную функцию на покрытии пешеходных путей, осветительное оборудование.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3.9.5. На территории поселения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3.9.6. Благоустройство полосы отвода железной дороги следует проектировать с учетом СП 119.13330.2012 «Железные дороги колеи 1520 мм».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3.9.7. Благоустройство территорий водоохранных зон следует проектировать в соответствии с водным законодательством.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335D9C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9C">
        <w:rPr>
          <w:rFonts w:ascii="Times New Roman" w:hAnsi="Times New Roman" w:cs="Times New Roman"/>
          <w:b/>
          <w:sz w:val="24"/>
          <w:szCs w:val="24"/>
        </w:rPr>
        <w:t>4. Содержание зданий и сооружений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4.1.1. Требования настоящего раздела распространяются на все здания, сооружения, расположенные в границах сельского поселения,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Ответственными лицами за содержание многоквартирных домов являются собственники помещений в доме либо организации, обслуживающие жилищный фонд в зависимости от выбранного собственниками способа управления.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4.1.2. Ответственные лица в порядке, установленном действующим законодательством и настоящими Правилами, обеспечивают за счет собственных средств 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благоустройства, обеспечивают надлежащую эксплуатацию зданий и сооружений, проведение текущих и капитальных ремонтов.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4.1.3. Запрещается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 без получения соответствующего разрешения и с нарушением требований действующего законодательства.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На объектах культурного наследия запрещается размещение рекламных конструкций.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4.1.4. Изменение фасадов зданий, строений, сооружений, выходящих в сторону центральных, главных и магистральных улиц, в том числе устройство отдельных входов в нежилые помещения жилых домов, согласовывается с органом архитектуры и строительства администрации района.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4.1.5.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Запрещается размещение на оградах, ограждениях (заборах), фасадах зданий, сооружений, на дверях и входных группах рекламных конструкций, частных объявлений, вывесок, афиш, агитационных материалов, крепление растяжек, выполнение надписей без получения соответствующего разрешения.</w:t>
      </w:r>
      <w:proofErr w:type="gramEnd"/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4.1.6. Ответственные лица должны очищать свои здания, строения, сооружения от самовольно размещенных рекламных конструкций, печатной продукции и надписей.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4.1.7. Ответственные лица в предусмотренных законом случаях обязаны осуществлять установку (строительство) и поддержание в нормативном состоянии объектов (сооружений), обеспечивающих беспрепятственный доступ инвалидов к объекту.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4.1.8.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Руководители организаций, в собственности или хозяйственном ведении которых находятся здания и сооружения, обязаны обеспечить своевременное производство работ по реставрации, ремонту и покраске фасадов зданий согласно паспорту цветового решения фасада, выданному органом архитектуры и строительства администрации района,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  <w:proofErr w:type="gramEnd"/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Запрещается самовольное переоборудование фасадов зданий и их конструктивных элементов (в том числе остекление балконов) без согласования с органом архитектуры и строительства администрации района, а в отношении многоквартирных жилых домов - без согласия собственников помещений в доме, оформленного протоколом общего собрания собственников жилых помещений.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4.1.9. В отношении фасадов зданий ответственные лица обязаны обеспечить: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содержание в чистоте, проведение поддерживающего ремонта и восстановление фасадов, их конструктивных элементов,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деталей, вывесок, памятных досок, средств размещения наружной рекламы, информационных табличек и иных конструктивных элементов;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наличие и содержание в нормативном состоянии на фасаде здания, строения, сооружения номерного знака с указанием номера и названия улицы;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наличие и содержание в исправном состоянии водостоков, водосточных труб и сливов;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очистку от снега и льда козырьков, удаление наледи, снега и сосулек с карнизов, балконов и лоджий;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герметизацию, заделку и расшивку швов, трещин и выбоин;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восстановление, ремонт и своевременную очистку отмосток, приямков цокольных окон и входов в подвалы;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поддержание в исправном состоянии размещенного на фасаде электроосвещения;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очистку и промывку поверхностей фасадов в зависимости от их состояния и условий эксплуатации, мытье окон и витрин, вывесок и указателей;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4.1.10. Фасады зданий поддерживаются в надлежащем техническом и эстетическом состоянии, без повреждений строительной части, декоративной отделки и инженерных элементов. Повреждения окраски главных фасадов зданий, выходящих на магистральные улицы, не должны превышать более 10 процентов общей площади фасада.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4.1.11. Окраска фасадов должна производиться с учетом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концепции общего цветового решения застройки улиц соответствующей территории поселения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не реже 1 раза в десять лет.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4.1.12. Изменения конструктивной части фасадов зданий, связанные с устройством новых, и изменение размеров существующих оконных и дверных проемов, устройство балконов и лоджий не допускаются без получения соответствующих разрешений, выданных уполномоченным органом.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4.1.13. Ведение работ на зданиях, являющихся объектами культурного наследия, осуществляется в соответствии с требованиями законодательства об объектах культурного наследия.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4.1.14. На фасаде каждого дома должны быть установлены номерные знаки домов. В зоне многоэтажной жилой застройки номерные знаки домов должны освещаться в темное время суток.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4.1.15. Запрещается: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загромождение балконов и лоджий предметами домашнего обихода (мебелью, тарой и т.п.), ставящее под угрозу обеспечение безопасности, в том числе противопожарной;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производить окраску и обшивку балконов и лоджий материалами, цвета которых не соответствуют общему цветовому решению фасада.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некачественное решение швов между оконной (дверной) коробкой и проемом, ухудшающее внешний вид фасада;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закрывать существующие декоративные, архитектурные и художественные элементы фасада элементами входной группы, новой отделкой и рекламой при размещении входных групп.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4.1.16. Кровля здания,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4.1.17. Запрещается складирование на кровле зданий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4.1.18. В зимнее время ответственные лица обязаны организовать своевременную очистку кровли от снега, наледи и сосулек.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Крыши с наружным водоотводом необходимо периодически очищать от снега, не допуская его накопления более 10 см.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4.1.19. Очистка кровли зданий на сторонах, выходящих на пешеходные зоны, от снега, наледообразований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установить ограждения опасных участков, обеспечивающие безопасность прохода жителей и движения пешеходов. Сброшенные с кровель зданий снег и ледяные сосульки немедленно убираются в специально отведенные места для последующего вывоза (по договору) специализированной организацией.</w:t>
      </w:r>
    </w:p>
    <w:p w:rsidR="00D63EC1" w:rsidRPr="00826F57" w:rsidRDefault="00D63EC1" w:rsidP="00335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4.1.20. При сбрасывании снега с крыши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линий связи.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BE61FA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FA">
        <w:rPr>
          <w:rFonts w:ascii="Times New Roman" w:hAnsi="Times New Roman" w:cs="Times New Roman"/>
          <w:b/>
          <w:sz w:val="24"/>
          <w:szCs w:val="24"/>
        </w:rPr>
        <w:t xml:space="preserve">4.2. Содержание территорий, прилегающих к многоквартирным домам </w:t>
      </w:r>
    </w:p>
    <w:p w:rsidR="00D63EC1" w:rsidRPr="00BE61FA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FA">
        <w:rPr>
          <w:rFonts w:ascii="Times New Roman" w:hAnsi="Times New Roman" w:cs="Times New Roman"/>
          <w:b/>
          <w:sz w:val="24"/>
          <w:szCs w:val="24"/>
        </w:rPr>
        <w:t>(придомовые территории)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4.2.1. Ответственность за благоустройство и содержание придомовых территорий и находящихся на них пешеходных дорожек, тротуаров, внутридворовых проездов, объектов благоустройства и озеленения, въездов (выездов) во дворы, дворовой территории возлагаются на организацию, осуществляющую</w:t>
      </w:r>
      <w:r w:rsidR="00BE61FA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управление многоквартирным домом.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826F57">
        <w:rPr>
          <w:rFonts w:ascii="Times New Roman" w:hAnsi="Times New Roman" w:cs="Times New Roman"/>
          <w:sz w:val="24"/>
          <w:szCs w:val="24"/>
        </w:rPr>
        <w:t xml:space="preserve">4.2.2. Собственники жилых помещений в многоквартирных домах и организации, указанные в </w:t>
      </w:r>
      <w:hyperlink w:anchor="Par1" w:history="1">
        <w:r w:rsidRPr="00826F57">
          <w:rPr>
            <w:rFonts w:ascii="Times New Roman" w:hAnsi="Times New Roman" w:cs="Times New Roman"/>
            <w:sz w:val="24"/>
            <w:szCs w:val="24"/>
          </w:rPr>
          <w:t>пункте 6.3.1.</w:t>
        </w:r>
      </w:hyperlink>
      <w:r w:rsidRPr="00826F57">
        <w:rPr>
          <w:rFonts w:ascii="Times New Roman" w:hAnsi="Times New Roman" w:cs="Times New Roman"/>
          <w:sz w:val="24"/>
          <w:szCs w:val="24"/>
        </w:rPr>
        <w:t>, осуществляющие управление домом, обязаны: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обеспечить санитарное содержание придомовой территории в соответствии с действующим законодательством и настоящими Правилами;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обеспечить беспрепятственный подъезд к источникам пожарного водоснабжения, люкам смотровых колодцев, узлам управления инженерными сетями: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- обеспечить установку и содержание малых архитектурных форм на придомовой территории (обязательно - урны для мусора, скамейки, вазоны для цветов);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обеспечить наружное освещение придомовой территории, включая тротуары и проезды;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обеспечить выполнение иных требований, предусмотренных Правилами и нормами технической эксплуатации жилищного фонда.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4.2.3. На территориях, прилегающих к многоквартирному дому, запрещено: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загромождать транспортными средствами подъезды к контейнерным площадкам;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хранить брошенные (разукомплектованные) транспортные средства;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осуществлять самовольное перекрытие внутриквартальных проездов посредством установки железобетонных блоков, столбов, ограждений, шлагбаумов, объектов, сооружений и других устройств;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производить утилизацию бытового и строительного мусора;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производить ремонт и мойку автотранспорта;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самовольно производить земляные и строительные работы;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самовольно возводить надземные и подземные гаражи, иные сооружения, устанавливать металлические гаражи;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оставлять (парковать) автотранспорт на территории зеленых зон.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BE61FA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FA">
        <w:rPr>
          <w:rFonts w:ascii="Times New Roman" w:hAnsi="Times New Roman" w:cs="Times New Roman"/>
          <w:b/>
          <w:sz w:val="24"/>
          <w:szCs w:val="24"/>
        </w:rPr>
        <w:t>4.3. Содержание мест массового пребывания граждан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4.3.1. Содержание мест массового пребывания граждан осуществляется ответственными лицами в соответствии с действующими правилами и нормами, а также настоящими Правилами.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4.3.2. К местам массового пребывания граждан относятся: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1) Места отдыха населения - скверы, парки, муниципальные пляжи, береговые рекреационные зоны (далее - БРЗ), санатории, пансионаты, палаточные городки, туристические базы, базы отдыха;</w:t>
      </w:r>
      <w:proofErr w:type="gramEnd"/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2) Места активного отдыха и зрелищных мероприятий - стадионы, теннисные корты, игровые комплексы, открытые сценические площадки;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3) Территории торгового назначения - рынки и торговые площадки (мелкооптовые, универсальные, специализированные, продовольственные), предприятия торговли, бытового обслуживания;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4) Территории, занятые автомобильными стоянками, дачно-строительными и гаражно-строительными кооперативами, кооперативами овощехранилищ, садоводческими и огородническими некоммерческими объединениями граждан;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5) Территории, прилегающие к административным и общественным зданиям, строениям и учреждениям (театрам, кинотеатрам, школам, дошкольным учреждениям, поликлиникам);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6) Кладбища и мемориалы.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4.3.3. Ответственные лица обязаны: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1) Выполнять работы по благоустройству мест массового пребывания граждан в соответствии с проектами, согласованными с уполномоченным органом;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2) Устанавливать в местах массового пребывания граждан урны для сбора мелкого мусора и своевременно очищать их;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3) По согласованию с уполномоченным органом при проведении массовых мероприятий обеспечить установку биотуалетов, их своевременную очистку и дезинфекцию;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4) Осуществлять обустройство, содержание и уборку парковок (парковочных карманов);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5) Обеспечивать освещение мест массового пребывания граждан в темное время суток.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карманы), технологические и вспомогательные площадки в соответствии с действующими нормативными требованиями.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Территории пляжей должны соответствовать установленным санитарным нормам и правилам.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4.3.4. До начала купального сезона муниципальные пляжи должны быть осмотрены и приняты в эксплуатацию уполномоченным государственным органом в области санитарно-эпидемиологического надзора.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4.3.5. Территории муниципальных пляжей должны быть оборудованы средствами спасения, туалетами, медицинскими пунктами, урнами для сбора мусора, пляжным оборудованием (затеняющие навесы, кабины для переодевания, лежаки).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4.3.6. Санитарная уборка муниципальных пляжей и БРЗ осуществляется круглогодично подрядчиком, заключившим муниципальный контракт на уборку данной территории. Уборка территории производится в соответствии с выданным техническим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заданием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уполномоченным муниципальным органом, территории рынков должны быть благоустроены, иметь твердые покрытия и уклоны для стока ливневых и талых вод и также оборудованы туалетами, хозяйственными площадками, контейнерными площадками, контейнерами и урнами.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4.3.7. Территории гаражно-строительных кооперативов, открытых автомобильных стоянок должны иметь твердое водонепроницаемое покрытие и оборудоваться контейнерами для сбора отходов производства и потребления.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4.3.8. На территориях мест массового пребывания граждан запрещается: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хранить тару и торговое оборудование в не предназначенных для этого местах;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загрязнять территорию отходами производства и потребления;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мыть транспортные средства;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повреждать газоны, объекты естественного и искусственного озеленения;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сидеть на столах и спинках скамеек;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повреждать малые архитектурные формы и перемещать их с установленных мест;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выливать остатки жидких продуктов, воду квасных и пивных цистерн на тротуары, газоны, дороги;</w:t>
      </w:r>
    </w:p>
    <w:p w:rsidR="00D63EC1" w:rsidRPr="00826F57" w:rsidRDefault="00D63EC1" w:rsidP="00BE6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выгуливать и купать домашних животных на муниципальных пляжах.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532F8F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2F8F">
        <w:rPr>
          <w:rFonts w:ascii="Times New Roman" w:hAnsi="Times New Roman" w:cs="Times New Roman"/>
          <w:b/>
          <w:sz w:val="24"/>
          <w:szCs w:val="24"/>
        </w:rPr>
        <w:t>5. Содержание элементов благоустройства</w:t>
      </w:r>
    </w:p>
    <w:p w:rsidR="00532F8F" w:rsidRDefault="00532F8F" w:rsidP="00532F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3EC1" w:rsidRPr="00532F8F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F8F">
        <w:rPr>
          <w:rFonts w:ascii="Times New Roman" w:hAnsi="Times New Roman" w:cs="Times New Roman"/>
          <w:b/>
          <w:sz w:val="24"/>
          <w:szCs w:val="24"/>
        </w:rPr>
        <w:t>5.1. Содержание наружного освещения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 xml:space="preserve">В темное время суток должны освещаться улицы, дороги, площади, набережные, мосты, </w:t>
      </w:r>
      <w:r w:rsidR="00532F8F">
        <w:rPr>
          <w:rFonts w:ascii="Times New Roman" w:hAnsi="Times New Roman" w:cs="Times New Roman"/>
          <w:sz w:val="24"/>
          <w:szCs w:val="24"/>
        </w:rPr>
        <w:t>с</w:t>
      </w:r>
      <w:r w:rsidRPr="00826F57">
        <w:rPr>
          <w:rFonts w:ascii="Times New Roman" w:hAnsi="Times New Roman" w:cs="Times New Roman"/>
          <w:sz w:val="24"/>
          <w:szCs w:val="24"/>
        </w:rPr>
        <w:t>кверы, парки и пешеходные аллеи, территории жилых кварталов, микрорайонов, придомовые территории, территории промышленных и коммунальных предприятий, жилые дома.</w:t>
      </w:r>
      <w:proofErr w:type="gramEnd"/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"/>
      <w:bookmarkEnd w:id="1"/>
      <w:r w:rsidRPr="00826F57">
        <w:rPr>
          <w:rFonts w:ascii="Times New Roman" w:hAnsi="Times New Roman" w:cs="Times New Roman"/>
          <w:sz w:val="24"/>
          <w:szCs w:val="24"/>
        </w:rPr>
        <w:t xml:space="preserve">5.1.2. Ответственные лица обеспечивают освещение собственных и прилегающих территорий, определенных в соответствии с </w:t>
      </w:r>
      <w:hyperlink r:id="rId13" w:history="1">
        <w:r w:rsidRPr="00826F57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Pr="00826F57">
        <w:rPr>
          <w:rFonts w:ascii="Times New Roman" w:hAnsi="Times New Roman" w:cs="Times New Roman"/>
          <w:sz w:val="24"/>
          <w:szCs w:val="24"/>
        </w:rPr>
        <w:t>8</w:t>
      </w:r>
      <w:r w:rsidR="00532F8F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5.1.3. Обязанность по организации наружного освещения подъездов многоквартирных домов и придомовых территорий возлагается на собственников жилых помещений или на организацию, осуществляющую управление многоквартирным домом в соответствии с действующими </w:t>
      </w:r>
      <w:hyperlink r:id="rId14" w:history="1">
        <w:r w:rsidRPr="00826F5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Госстроя от 27.09.2003</w:t>
      </w:r>
      <w:r w:rsidR="00532F8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№170.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5.1.4. В стационарных установках наружного освещения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5.1.5. 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земельные участки, могут произвести устройство архитектурной подсветки указанных объектов.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5.1.6. Включение наружного освещения улиц, автодорог, площадей, территорий микрорайонов и других освещаемых объектов производится при снижении уровня естественной освещенности в соответствии с СП52.133330.2011 «Естественное и искусственное освещение», а установок световой информации - по решению лиц, которым установки принадлежат на праве собственности или ином законном основании.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5.1.7. Включение и отключение устройств наружного освещения подъездов многоквартирных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5.1.8.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5.1.9. Все системы уличного, дворового и других видов наружного освещения должны поддерживаться в исправном состоянии, не допускается их эксплуатация при наличии обрывов проводов, повреждений опор, изоляторов.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5.1.10. Количество неработающих светильников на улицах не должно превышать 10 процентов от их общего количества, при этом не допускается расположение неработающих светильников подряд, один за другим. В подземных пешеходных переходах количество неработающих светильников не должно превышать 5 процентов от их общего количества.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5.1.11.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одни сутки.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5.1.12. 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5.1.13. Вывоз сбитых либо демонтированных, поврежденных, представляющих опасность для пешеходов и транспорта опор освещения, контактной сети электрифицированного транспорта, рекламных перетяжек осуществляется хозяйствующим субъектом на основных магистралях незамедлительно с момента обнаружения или демонтажа, на остальных территориях - в течение суток с момента обнаружения или демонтажа.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5.1.14. Очистка, мойка, покраска опор линий электроосвещения, электросвязи, трамвайной контактной сети, светофорных объектов также осуществляются организациями, у которых на праве собственности или ином законном основании находятся данные объекты. При этом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очистка от грязи и мойка элементов уличного освещения, фонарей, опор уличного освещения, трансформаторных будок, очистка от коррозии, окраска – производится не реже одного раза в год, а ремонт - по мере необходимости.</w:t>
      </w:r>
    </w:p>
    <w:p w:rsidR="00D63EC1" w:rsidRPr="00826F57" w:rsidRDefault="00D63EC1" w:rsidP="0053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5.1.15. 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0D3151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151">
        <w:rPr>
          <w:rFonts w:ascii="Times New Roman" w:hAnsi="Times New Roman" w:cs="Times New Roman"/>
          <w:b/>
          <w:sz w:val="24"/>
          <w:szCs w:val="24"/>
        </w:rPr>
        <w:t>5.2. Содержание малых архитектурных форм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5.2.1. Скамейки, урны, вазоны для цветов, декоративные ограждения, садовые и парковые скульптуры и иные малые архитектурные формы на территории поселения устанавливаются и содержатся: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лицами, которым на праве собственности или ином законном основании принадлежит земельный участок, - в границах данного участка;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лицами, которым на законном праве принадлежат здания, сооружения и земельные участки, - в границах территории, прилегающей к указанным объектам, определенной в соответствии с настоящими Правилами.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5.2.2. Малые архитектурные формы должны постоянно находиться в исправном инженерно-техническом состоянии, без повреждений, выступающих гвоздей; деревянные и металлические конструкции - без выступов и заусенец.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5.2.3. Поврежденные малые архитектурные формы должны быть отремонтированы или заменены в течение 10 дней после обнаружения повреждений. Повреждения и неисправности, представляющие опасность для здоровья человека, устраняются в течение суток.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5.2.4. Малые архитектурные формы должны быть чистыми, иметь окраску, соответствующую общей концепции оформления улицы. Покраска малых архитектурных форм осуществляется по мере необходимости, но не реже одного раза в год (апрель, май).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5.2.5. Мойка малых архитектурных форм, а так же</w:t>
      </w:r>
      <w:r w:rsidR="000D3151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урн производится по мере загрязнения, но не реже одного раза в месяц.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5.2.6. Конструктивные решения малых архитектурных форм должны обеспечивать их устойчивость, безопасность пользования.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5.2.7. Малые архитектурные формы запрещается самовольно переставлять и использовать не по назначению.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5.2.8. Документ на право размещения, установки (монтажа) малых архитектурных форм должен содержать графический материал с указанием точного места расположения и площади установки объекта. Элементы внешнего благоустройства и колер окраски должны соответствовать проектной документации.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0D3151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151">
        <w:rPr>
          <w:rFonts w:ascii="Times New Roman" w:hAnsi="Times New Roman" w:cs="Times New Roman"/>
          <w:b/>
          <w:sz w:val="24"/>
          <w:szCs w:val="24"/>
        </w:rPr>
        <w:t>5.3. Содержание фонтанов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 w:rsidRPr="00826F57">
        <w:rPr>
          <w:rFonts w:ascii="Times New Roman" w:hAnsi="Times New Roman" w:cs="Times New Roman"/>
          <w:sz w:val="24"/>
          <w:szCs w:val="24"/>
        </w:rPr>
        <w:t>5.3.1. Организация работ по содержанию фонтанов производится лицами, которым фонтаны принадлежат на праве собственности или ином законном основании. Содержание фонтанов, находящихся в муниципальной собственности, осуществляется специализированными организациями, выполняющими муниципальное задание или заказ.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5.3.2. Содержание фонтанов включает в себя подготовку к работе, запуск и обеспечение режима работы, организацию профилактических работ, обслуживание оборудования, консервацию, осуществление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проведением работ по содержанию.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5.3.3. При подготовке фонтанов к работе осуществляется обследование конструкции и оборудования фонтанов ежегодно до 10 июня.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5.3.4. В случае обнаружения недостатков производится их устранение до начала эксплуатации фонтана за счет средств лиц, указанных в </w:t>
      </w:r>
      <w:hyperlink w:anchor="Par2" w:history="1">
        <w:r w:rsidRPr="00826F57">
          <w:rPr>
            <w:rFonts w:ascii="Times New Roman" w:hAnsi="Times New Roman" w:cs="Times New Roman"/>
            <w:sz w:val="24"/>
            <w:szCs w:val="24"/>
          </w:rPr>
          <w:t>п. 7.3.1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5.3.5. Запуск фонтанов осуществляется ежегодно до 15 июня.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5.3.6. Фонтаны работают ежедневно, согласно распоряжению администрации.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5.3.7. В целях бесперебойной работы и продолжительной эксплуатации фонтанов должны проводиться профилактические работы не реже 1 раза в месяц.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5.3.7.1. Профилактические работы включают в себя очистку фильтров насосов, проверку электрооборудования и форсунок, в случае необходимости - их замену, слив воды из чаш фонтанов, в случае необходимости - проведение ремонтных работ, полную очистку дна и стенок чаш фонтанов, осмотр и ремонт осветительного оборудования, а также другие работы, направленные на обеспечение бесперебойного функционирования фонтанов.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5.3.8. В целях бесперебойной и безопасной эксплуатации фонтанов, лица, указанные в </w:t>
      </w:r>
      <w:hyperlink w:anchor="Par2" w:history="1">
        <w:r w:rsidRPr="00826F57">
          <w:rPr>
            <w:rFonts w:ascii="Times New Roman" w:hAnsi="Times New Roman" w:cs="Times New Roman"/>
            <w:sz w:val="24"/>
            <w:szCs w:val="24"/>
          </w:rPr>
          <w:t>п. 7.3.1</w:t>
        </w:r>
      </w:hyperlink>
      <w:r w:rsidRPr="00826F57">
        <w:rPr>
          <w:rFonts w:ascii="Times New Roman" w:hAnsi="Times New Roman" w:cs="Times New Roman"/>
          <w:sz w:val="24"/>
          <w:szCs w:val="24"/>
        </w:rPr>
        <w:t>, осуществляют контроль: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ежедневно - за работой электродвигателей, электроснабжением насосов, работой системы освещения, при необходимости производить замену ламп освещения в фонтанах и в технических помещениях;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еженедельно - за целостностью изоляции электроустановок (при необходимости производить замену плавких вставок), работой щитов управления.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5.3.9. В случае необходимости производятся работы по устранению протечек, очистке трубопроводов от мусора, протяжке, смазке и очистке задвижек, регулировке и очистке форсунок, очистке фильтров.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5.3.10. Общие требования к состоянию элементов фонтанов: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5.3.10.1. Не допускается наличие разного рода загрязнений в чашах фонтанов, элементах конструкции, технических помещениях, а также в радиусе 5 метров от чаш фонтанов и технических помещений.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5.3.10.2. Количество работающих форсунок должно быть не менее 90% общего количества.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5.3.10.3. Количество работающих светильников, выполняющих функцию декоративной подсветки, должно быть не менее 90% общего количества.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5.3.10.4. Вода в чашах фонтанов должна быть чистой, без посторонних запахов.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5.3.10.5. Водозаборники на насосы должны быть очищены.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5.3.10.6. Конструкции фонтанов и декоративные элементы должны быть целыми.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5.3.11. Работы по содержанию фонтанов прекращаются после проведения консервации.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5.3.11.1. Консервация фонтанов осуществляется ежегодно до 20 августа и включает в себя опустошение чаш фонтанов, опустошение систем водоподведения и водоотведения, снятие форсунок, насосов, отключение систем электро- и водоснабжения, сверку оборудования фонтанов, закрытие и опечатывание технических помещений фонтанов.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0D3151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151">
        <w:rPr>
          <w:rFonts w:ascii="Times New Roman" w:hAnsi="Times New Roman" w:cs="Times New Roman"/>
          <w:b/>
          <w:sz w:val="24"/>
          <w:szCs w:val="24"/>
        </w:rPr>
        <w:t>6. Содержание и эксплуатация дорог.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6.1. С целью сохранения дорожных покрытий на территории поселения запрещается: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движение и стоянка автомобильного транспорта на внутриквартальных пешеходных дорожках, тротуарах.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6.2. Содержание, текущий и капитальный ремонт, проектирование, строительство и реконструкция автомобильных дорог общего пользования, мостов и иных транспортных инженерных сооружений, эксплуатация, текущий и капитальный ремонт светофоров, дорожных знаков, разметки и иных объектов обеспечения безопасности уличного движения в границах городского округа осуществляется: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отношении дорог местного значения - организациями, выполняющими муниципальное задание или заказ;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- в отношении дорог регионального и межмуниципального значения - уполномоченными органами исполнительной власти Республики Бурятия;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отношении дорог федерального значения</w:t>
      </w:r>
      <w:r w:rsidR="001447CF">
        <w:rPr>
          <w:rFonts w:ascii="Times New Roman" w:hAnsi="Times New Roman" w:cs="Times New Roman"/>
          <w:sz w:val="24"/>
          <w:szCs w:val="24"/>
        </w:rPr>
        <w:t xml:space="preserve"> – </w:t>
      </w:r>
      <w:r w:rsidRPr="00826F57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власти;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отношении частных автомобильных дорог</w:t>
      </w:r>
      <w:r w:rsidR="001447CF">
        <w:rPr>
          <w:rFonts w:ascii="Times New Roman" w:hAnsi="Times New Roman" w:cs="Times New Roman"/>
          <w:sz w:val="24"/>
          <w:szCs w:val="24"/>
        </w:rPr>
        <w:t xml:space="preserve"> – </w:t>
      </w:r>
      <w:r w:rsidRPr="00826F57">
        <w:rPr>
          <w:rFonts w:ascii="Times New Roman" w:hAnsi="Times New Roman" w:cs="Times New Roman"/>
          <w:sz w:val="24"/>
          <w:szCs w:val="24"/>
        </w:rPr>
        <w:t>лицами, являющимися собственниками дорог или правообладателями земельных участков, предоставленных для их размещения.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6.3. Содержание, текущий и капитальный ремонт подъездов к зданиям, строениям, сооружениям, земельным участкам лицами, которым указанные объекты принадлежат на праве собственности или ином законном основании.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6.4. Организации, в ведении которых находятся подземные сети, обязаны постоянно следить за тем, чтобы крышки люков коммуникаций всегда находились на уровне дорожного покрытия, в случае отклонения от уровня дорожного полотна устранить такое отклонение в 5-дневный срок, и содержались постоянно в исправном и закрытом состоянии.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6.5. Крышки люков, колодцев, расположенных на проезжей части улиц и на тротуарах, в случае их повреждения или разрушения немедленно огораживаются и в течение 6 часов восстанавливаются организациями, в ведении которых находятся коммуникации.</w:t>
      </w:r>
    </w:p>
    <w:p w:rsidR="00D63EC1" w:rsidRPr="00826F57" w:rsidRDefault="00D63EC1" w:rsidP="000D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6.6. Организации, осуществляющие содержание дорог, обеспечивают очистку ливневой канализации не реже 2-х раз в год (весной и осенью).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1447CF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47CF">
        <w:rPr>
          <w:rFonts w:ascii="Times New Roman" w:hAnsi="Times New Roman" w:cs="Times New Roman"/>
          <w:b/>
          <w:sz w:val="24"/>
          <w:szCs w:val="24"/>
        </w:rPr>
        <w:t>7. Обустройство и содержание строительных площадок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7.1. Обустройство и содержание строительных площадок на территории сельского поселения осуществляются в соответствии с действующим законодательством, установленными строительными, санитарными и иными нормами и требованиями, настоящими Правилами. 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7.2. Обустройство и содержание строительных площадок должны осуществляться в соответствии с требованиями </w:t>
      </w:r>
      <w:hyperlink r:id="rId15" w:history="1">
        <w:r w:rsidRPr="00826F57">
          <w:rPr>
            <w:rFonts w:ascii="Times New Roman" w:hAnsi="Times New Roman" w:cs="Times New Roman"/>
            <w:sz w:val="24"/>
            <w:szCs w:val="24"/>
          </w:rPr>
          <w:t>СанПиН 2.2.3.1384-03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организации строительного производства и строительных работ».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7.3. Ответственное лицо, осуществляющее строительные работы, обязано: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установить по всему периметру территории строительной площадки сплошное типовое ограждение в соответствии с проектной документацией;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обеспечить общую устойчивость, прочность, надежность, эксплуатационную безопасность ограждения строительной площадки;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следить за надлежащим техническим состоянием ограждения строительной площадки, защитных экранов и козырьков тротуарных пешеходных зон, их чистотой, своевременной очисткой их от грязи, снега, информационно-печатной продукции;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- закрыть фасады зданий и сооружений, выходящих на улицы, магистрали и площади, в том числе на период приостановки строительства, навесным декоративно-сетчатым ограждением (рекомендуемые цвета сетчатого ограждения: зеленый, голубой, светло-желтый, светло-серый с размерами ячеек не более 6 квадратных сантиметров);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наличии;</w:t>
      </w:r>
      <w:proofErr w:type="gramEnd"/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 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- содержать в чистоте территории строительных площадок, въездов и выездов, а также прилегающих к ним территорий на расстоянии 50 метров;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ликвидировать разрушения и повреждения дорожных покрытий, зеленых насаждений, газонов, тротуаров, малых архитектурных форм, произведенные при производстве строительных работ (в том числе за территорией строительной площадки в радиусе 50 метров), в 30-дневный срок после сдачи объекта в эксплуатацию.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7.4. Лицо, осуществляющее строительные работы, обязано установить на территории площадки на время проведения строительных работ бункер-накопитель для сбора отходов.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7.5. Сбор и вывоз отходов с территорий строительных площадок осуществляются лицом, осуществляющим строительные работы, в соответствии с действующим законодательством и настоящими Правилами в места, определенные </w:t>
      </w:r>
      <w:hyperlink r:id="rId16" w:history="1">
        <w:r w:rsidRPr="00826F57">
          <w:rPr>
            <w:rFonts w:ascii="Times New Roman" w:hAnsi="Times New Roman" w:cs="Times New Roman"/>
            <w:sz w:val="24"/>
            <w:szCs w:val="24"/>
          </w:rPr>
          <w:t>п. 15.5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7.6. На период строительства лицо, осуществляющее строительные работы, обязано обеспечить уборку участка дороги 150 метров в направлении въезда (выезда) на строительную площадку от грязи, выносимой колесами автотранспорта, выезжающего со строительной площадки.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7.7. Уборка твердого покрытия мест въезда (выезда) на территорию строительной площадки от снега, уплотненного снега, снежно-ледяных образований, в том числе наледи, в зимний период осуществляется полностью до дорожного покрытия.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7.8. Запрещается: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складирование строительных материалов, мусора, грунта, отходов строительного производства и оборудования за пределами строительной площадки;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закапывание в грунт или сжигание мусора и отходов на территории строительной площадки;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размещение временных (некапитальных) объектов, необходимых для организации строительства, на строительной площадке, за пределами территории строительной площадки и вне специально отведенных мест.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1447CF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47CF">
        <w:rPr>
          <w:rFonts w:ascii="Times New Roman" w:hAnsi="Times New Roman" w:cs="Times New Roman"/>
          <w:b/>
          <w:sz w:val="24"/>
          <w:szCs w:val="24"/>
        </w:rPr>
        <w:t>8. Правила производства земляных работ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8.1. Производство земляных работ осуществляется при наличии ордера, выдаваемого администрацией в порядке, установленном муниципальным правовым актом. Действие настоящих Правил не распространяется на участки, принадлежащие на праве собственности гражданам и юридическим лицам, предоставленные для целей строительства, реконструкции объектов капитального строительства, которые осуществляются на основании разрешения на строительство.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На территории объекта культурного наследия запрещено проведение земляных работ, за исключением работ, направленных на сохранение объекта культурного наследия. Проведение земляных работ в границах зон охраны объекта культурного наследия должно соответствовать установленным режимам использования земель и градостроительным регламентам в границах данных зон.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8.2. Ордер на производство земляных работ выдается при наличии заключенного соглашения о восстановлении нарушенного благоустройства с указанными в нем объемами и сроками восстановления элементов благоустройства, попадающих в зону проведения работ.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8.3. В случае повреждения сооружений, инженерных сетей, рекламных конструкций, создающих реальную угрозу жизни и здоровью граждан, работы по аварийному ремонту,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проводить без получения ордера на производство земляных работ, при условии немедленного уведомления администрации. Заявитель в течение трех суток с момента уведомления обращается в администрацию соответствующего района для получения ордера.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8.4. Сроки производства работ устанавливаются с учетом графика производства работ, существующих норм продолжительности строительства, ремонтных работ и местных условий, а также условий согласования производства работ обслуживающими организациями.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8.5. Ордер на производство земляных работ должен находиться на месте производства земляных работ у организации, выполняющей работы.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8.6. При производстве работ запрещается: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сброс строительного мусора и отходов производства вне специально отведенных для этих целей мест;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производить откачку воды из колодцев, траншей, котлованов непосредственно на тротуары и проезжую часть улиц;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занимать площадь под складирование, осуществление работ, за границами строительного участка;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- ограничивать проходы и проезды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транспорта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и движение пешеходов;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8.7. В процессе производства земляных работ место производства работ должно быть огорожено, установлено аварийное (сигнальное) освещение, указатели проведения работ, объездных путей, а также установлены контейнеры для сбора строительного мусора и отходов.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8.8. На направлениях массовых пешеходных потоков через траншеи следует устраивать мостики на расстоянии не менее чем 200 метров друг от друга.</w:t>
      </w:r>
    </w:p>
    <w:p w:rsidR="00D63EC1" w:rsidRPr="00826F57" w:rsidRDefault="00D63EC1" w:rsidP="00144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8.9. После выполнения земляных работ организация, их выполняющая, обязана восстановить поврежденное асфальтобетонное покрытие и произвести планировку грунта, а также восстановить элементы благоустройства, травяной покров на газонах в случае их повреждения в течение срока, определенного в ордере, и закрыть ордер на производство работ в порядке, установленном муниципальным правовым актом.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A75328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5328">
        <w:rPr>
          <w:rFonts w:ascii="Times New Roman" w:hAnsi="Times New Roman" w:cs="Times New Roman"/>
          <w:b/>
          <w:sz w:val="24"/>
          <w:szCs w:val="24"/>
        </w:rPr>
        <w:t>9. Озеленение</w:t>
      </w:r>
    </w:p>
    <w:p w:rsidR="00A75328" w:rsidRPr="00A75328" w:rsidRDefault="00A75328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3EC1" w:rsidRPr="00A75328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5328">
        <w:rPr>
          <w:rFonts w:ascii="Times New Roman" w:hAnsi="Times New Roman" w:cs="Times New Roman"/>
          <w:b/>
          <w:sz w:val="24"/>
          <w:szCs w:val="24"/>
        </w:rPr>
        <w:t>9.1. Создание зеленых насаждений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9.1.1. Местоположение и границы озелененных территорий определяются Генеральным планом и </w:t>
      </w:r>
      <w:hyperlink r:id="rId17" w:history="1">
        <w:r w:rsidRPr="00826F5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утвержденными решением Совета депутатов, с учетом исторически сложившейся планировки и природных компонентов: рельефа, акваторий и зеленых насаждений.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9.1.2. Физические, юридические лица вправе самостоятельно производить посадку деревьев, кустарников, устраивать газоны и цветники в соответствии с требованиями, установленными настоящими Правилами и Порядком оформления разрешения (ордера) на производство земляных работ на территории поселения.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9.1.3. Создание зеленых насаждений осуществляется в порядке, предусмотренном СП82.13330.2012 «Благоустройство территорий», СП42.13330.2011 «Градостроительство. Планировка и застройка городских и сельских поселений», </w:t>
      </w:r>
      <w:hyperlink r:id="rId18" w:history="1">
        <w:r w:rsidRPr="00826F5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РФ от 15.12.1999</w:t>
      </w:r>
      <w:r w:rsidR="00A753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№153, с соблюдением требований санитарно-гигиенических нормативов, градостроительной документации о планировании и развитии территории поселений.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9.1.4. При проведении работ по строительству и реконструкции объектов капитального строительства, объектов озеленения является обязательным создание зеленых насаждений в соответствии с проектной документацией.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9.1.5.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Строительные или другие организации, осуществляющие гражданское, промышленное или иное строительство, связанное с нарушением почвенного слоя, обязаны снять и сохранить плодородный слой почвы для использования его при озеленении территорий, а также восстановить прилегающие земельные участки и зеленые насаждения, нарушенные при производстве строительных работ, немедленно после окончания строительства.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Это восстановление должно предусматриваться проектом.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9.1.6. Приемка работ по созданию зеленых насаждений, в том числе при восстановлении нарушенного благоустройства после проведения земляных работ, выполняется в порядке, предусмотренном </w:t>
      </w:r>
      <w:hyperlink r:id="rId19" w:history="1">
        <w:r w:rsidRPr="00826F5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РФ от 15.12.1999</w:t>
      </w:r>
      <w:r w:rsidR="00A753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№153, и СП82.13330.2012 «Благоустройство территорий».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A75328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5328">
        <w:rPr>
          <w:rFonts w:ascii="Times New Roman" w:hAnsi="Times New Roman" w:cs="Times New Roman"/>
          <w:b/>
          <w:sz w:val="24"/>
          <w:szCs w:val="24"/>
        </w:rPr>
        <w:t>9.2. Содержание зеленых насаждений.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9.2.1. Содержание зеленых насаждений осуществляется собственниками, пользователями и арендаторами озелененных территорий в соответствии с </w:t>
      </w:r>
      <w:hyperlink r:id="rId20" w:history="1">
        <w:r w:rsidRPr="00826F5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РФ от 15.12.1999</w:t>
      </w:r>
      <w:r w:rsidR="00A753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№153.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Собственники, пользователи и арендаторы озелененных территорий осуществляют самостоятельно либо по договору со специализированными организациями, оказывающими услуги по содержанию и уходу за зелеными насаждениями, расположенными на земельных участках, находящихся у них в пользовании.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Организация проведения мероприятий по охране зеленых насаждений, расположенных на землях общего пользования на территории поселения, в том числе в парках, скверах, водоохранных зонах и на других озелененных участках, осуществляется администрацией поселения.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Сохранность зеленых насаждений на территориях домовладений и надлежащий уход за ними обеспечивается собственниками либо организацией по обслуживанию жилищного фонда.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9.2.2. Работы по санитарной, омолаживающей и формовочной обрезке зеленых насаждений выполняются в соответствии с </w:t>
      </w:r>
      <w:hyperlink r:id="rId21" w:history="1">
        <w:r w:rsidRPr="00826F5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РФ от 15.12.1999</w:t>
      </w:r>
      <w:r w:rsidR="00A753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№153.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9.2.3. Санитарная обрезка кроны зеленых насаждений выполняется в случаях наличия у зеленых насаждений больных, усыхающих, надломленных, повисших вниз, переплетенных ветвей.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9.2.4. Омолаживающая обрезка кроны выполняется в случаях установления физиологического старения, т.е. когда деревья почти совсем перестают давать ежегодный прирост, усыхания вершин и концов побегов, потери декоративности, при наличии потенциально опасных деревьев - с наклоном и (или) большой высоты деревьев, произрастающих на детских площадках, у тротуара, у входа в подъезд дома, учреждения.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9.2.5. Формовочная обрезка выполняется при создании и сохранении искусственной формы кроны, ограничении высоты растений в случаях их произрастания вблизи воздушных коммуникаций (провода различных напряжений), ограничения обзора автотранспортным средствам, затенения окон зданий, затенения других ценных видов деревьев и кустарников.</w:t>
      </w:r>
    </w:p>
    <w:p w:rsidR="00D63EC1" w:rsidRDefault="00D63EC1" w:rsidP="00D63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28" w:rsidRDefault="00A75328" w:rsidP="00D63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28" w:rsidRPr="00826F57" w:rsidRDefault="00A75328" w:rsidP="00D63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A75328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5328">
        <w:rPr>
          <w:rFonts w:ascii="Times New Roman" w:hAnsi="Times New Roman" w:cs="Times New Roman"/>
          <w:b/>
          <w:sz w:val="24"/>
          <w:szCs w:val="24"/>
        </w:rPr>
        <w:lastRenderedPageBreak/>
        <w:t>9.3. Учет зеленых насаждений и оценка состояния озелененных</w:t>
      </w:r>
    </w:p>
    <w:p w:rsidR="00D63EC1" w:rsidRPr="00A75328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28">
        <w:rPr>
          <w:rFonts w:ascii="Times New Roman" w:hAnsi="Times New Roman" w:cs="Times New Roman"/>
          <w:b/>
          <w:sz w:val="24"/>
          <w:szCs w:val="24"/>
        </w:rPr>
        <w:t>территорий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9.3.1. Учет зеленых насаждений проводится администрацией поселения в целях использования данных учета для составления статистической отчетности, развития озелененных территорий, планирования нового строительства, восстановления, реконструкции и эксплуатации ландшафтно-архитектурных объектов на территории сельского поселения.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9.3.2. В соответствии с указанными целями учет зеленых насаждений заключается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>: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общей площади, занимаемой зелеными насаждениями, и распределении ее по категориям, в том числе деревьями, кустарниками, цветниками, газонами;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количества деревьев и кустарников с определением типа насаждения, породы, возраста растений;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необходимых чертежей, заполнении паспорта озелененной территории, составлении сводных данных о зеленых насаждениях.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9.3.3. Учету подлежат все зеленые насаждения, расположенные на озелененных территориях сельского поселения.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9.3.4. В результате проведения учета должны быть составлены следующие материалы: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а) инвентарный план озелененной территории. Для зеленых насаждений, расположенных на улицах, магистралях, в районах жилой застройки, инвентарный план составляется в масштабе 1:500. Для зеленых насаждений, расположенных в парках, скверах поселения, инвентарный план составляется в масштабе 1:2000;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б) паспорт озелененной территории;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в) реестр зеленых насаждений, в котором учитываются наличие зеленых насаждений, занимаемая ими площадь, видовой состав и возраст деревьев и кустарников.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9.3.5. Оценка состояния озелененных территорий осуществляется в соответствии с требованиями </w:t>
      </w:r>
      <w:hyperlink r:id="rId22" w:history="1">
        <w:r w:rsidRPr="00826F5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утвержденных приказом Госстроя РФ от 15.12.1999</w:t>
      </w:r>
      <w:r w:rsidR="00A753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№153.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A75328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5328">
        <w:rPr>
          <w:rFonts w:ascii="Times New Roman" w:hAnsi="Times New Roman" w:cs="Times New Roman"/>
          <w:b/>
          <w:sz w:val="24"/>
          <w:szCs w:val="24"/>
        </w:rPr>
        <w:t>9.4. Порядок обеспечения охраны зеленых насаждений</w:t>
      </w:r>
    </w:p>
    <w:p w:rsidR="00D63EC1" w:rsidRPr="00A75328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28">
        <w:rPr>
          <w:rFonts w:ascii="Times New Roman" w:hAnsi="Times New Roman" w:cs="Times New Roman"/>
          <w:b/>
          <w:sz w:val="24"/>
          <w:szCs w:val="24"/>
        </w:rPr>
        <w:t>гражданами и юридическими лицами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9.4.1. Собственники, пользователи и арендаторы земельных участков, на которых расположены зеленые насаждения, обязаны: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- обеспечивать сохранность и содержание зеленых насаждений и озелененных территорий в соответствии с требованиями </w:t>
      </w:r>
      <w:hyperlink r:id="rId23" w:history="1">
        <w:r w:rsidRPr="00826F5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утвержденных приказом Госстроя РФ от 15.12.1999</w:t>
      </w:r>
      <w:r w:rsidR="00A753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№153;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производить компенсационное озеленение в случае вырубки зеленых насаждений;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- возмещать компенсационную стоимость вырубаемых либо погибших после пересадки зеленых насаждений в соответствии с </w:t>
      </w:r>
      <w:hyperlink r:id="rId24" w:history="1">
        <w:r w:rsidRPr="00826F5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826F57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исчисления компенсационной стоимости зеленых насаждений и объектов озеленения на территории населенных пунктов Республики Бурятия, утвержденными постановлением Правительства Республики Бурятия от 22.12.2011</w:t>
      </w:r>
      <w:r w:rsidR="00A753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6F57">
        <w:rPr>
          <w:rFonts w:ascii="Times New Roman" w:hAnsi="Times New Roman" w:cs="Times New Roman"/>
          <w:sz w:val="24"/>
          <w:szCs w:val="24"/>
        </w:rPr>
        <w:t xml:space="preserve"> №689.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9.4.2. На озелененных территориях запрещается: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производить самовольную вырубку и посадку зеленых насаждений;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повреждать зеленые насаждения;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производить распашку земель;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- складировать различные грузы, в том числе строительные материалы и отходы;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добывать из деревьев сок, делать надрезы, надписи и наносить другие механические повреждения. Крепить к деревьям рекламные щиты, объявления, номерные знаки, указатели, провода, подвешивать к деревьям веревки, качели, гамаки и забивать в деревья гвозди, крючки и тому подобное;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выгуливать домашних животных;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сбрасывать смет и другие отходы;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ездить по зеленым насаждениям и ставить автотранспорт вне парковочных мест на газонах;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производить ремонт, слив отходов, мойку автотранспортных средств и другие действия, способные нанести вред зеленым насаждениям;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устанавливать гаражи и тенты;</w:t>
      </w:r>
    </w:p>
    <w:p w:rsidR="00D63EC1" w:rsidRPr="00826F57" w:rsidRDefault="00D63EC1" w:rsidP="00A75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совершать действия, влекущие повреждение и уничтожение зеленых насаждений.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ED53A9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53A9">
        <w:rPr>
          <w:rFonts w:ascii="Times New Roman" w:hAnsi="Times New Roman" w:cs="Times New Roman"/>
          <w:b/>
          <w:sz w:val="24"/>
          <w:szCs w:val="24"/>
        </w:rPr>
        <w:t>9.5. Порядок вырубки (сноса), пересадки зеленых насаждений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9.5.1. Любая деятельность, которая может привести к повреждению или уничтожению зеленых насаждений, осуществляется с соблюдением требований по защите зеленых насаждений, установленных законодательством Российской Федерации, Республики Бурятия, нормативными правовыми актами муниципального образования.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ED53A9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53A9">
        <w:rPr>
          <w:rFonts w:ascii="Times New Roman" w:hAnsi="Times New Roman" w:cs="Times New Roman"/>
          <w:b/>
          <w:sz w:val="24"/>
          <w:szCs w:val="24"/>
        </w:rPr>
        <w:t>10. Праздничное оформление территорий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10.1. Праздничное оформление территорий поселений выполняется на период проведения государственных, республиканских и местных праздников, мероприятий, связанных со знаменательными событиями.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Праздничное оформление включает вывеску лозунгов, флагов,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10.3.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10.4.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ED53A9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3A9">
        <w:rPr>
          <w:rFonts w:ascii="Times New Roman" w:hAnsi="Times New Roman" w:cs="Times New Roman"/>
          <w:b/>
          <w:sz w:val="24"/>
          <w:szCs w:val="24"/>
        </w:rPr>
        <w:t>11. Выгул домашних животных, отлов безнадзорных животных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11.1. Площадки и иные места для выгула собак определяются администрацией сельского поселения.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11.2. Запрещается выгул вне площадок и иных мест, установленных пунктом 13.1 настоящих Правил, а также нахождение домашних животных в помещениях продовольственных магазинов и предприятий общественного питания.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11.3. При содержании и выгуле домашних животных владельцы должны обеспечивать чистоту подъездов, лестничных клеток, лифтов, придомовых территорий, пешеходных дорожек, проезжей части и иных объектов благоустройства.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11.4.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 в соответствии с действующим законодательством может производиться отлов безнадзорных животных.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11.5. Захоронение останков домашних животных производится в местах, определенных администрацией поселения.</w:t>
      </w:r>
    </w:p>
    <w:p w:rsidR="00D63EC1" w:rsidRPr="00ED53A9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53A9">
        <w:rPr>
          <w:rFonts w:ascii="Times New Roman" w:hAnsi="Times New Roman" w:cs="Times New Roman"/>
          <w:b/>
          <w:sz w:val="24"/>
          <w:szCs w:val="24"/>
        </w:rPr>
        <w:lastRenderedPageBreak/>
        <w:t>12. Уборка сельских территорий.</w:t>
      </w:r>
    </w:p>
    <w:p w:rsidR="00ED53A9" w:rsidRDefault="00ED53A9" w:rsidP="00ED5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3EC1" w:rsidRPr="00ED53A9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53A9">
        <w:rPr>
          <w:rFonts w:ascii="Times New Roman" w:hAnsi="Times New Roman" w:cs="Times New Roman"/>
          <w:b/>
          <w:sz w:val="24"/>
          <w:szCs w:val="24"/>
        </w:rPr>
        <w:t>12.1. Общие положения.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12.1.1. Ответственные лица обеспечивают санитарное содержание территорий в зимний и летний период, определенных в соответствии с </w:t>
      </w:r>
      <w:hyperlink r:id="rId26" w:history="1">
        <w:r w:rsidRPr="00826F57">
          <w:rPr>
            <w:rFonts w:ascii="Times New Roman" w:hAnsi="Times New Roman" w:cs="Times New Roman"/>
            <w:sz w:val="24"/>
            <w:szCs w:val="24"/>
          </w:rPr>
          <w:t>пунктами 1.6</w:t>
        </w:r>
      </w:hyperlink>
      <w:r w:rsidR="00ED53A9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26F57">
          <w:rPr>
            <w:rFonts w:ascii="Times New Roman" w:hAnsi="Times New Roman" w:cs="Times New Roman"/>
            <w:sz w:val="24"/>
            <w:szCs w:val="24"/>
          </w:rPr>
          <w:t>1.7</w:t>
        </w:r>
      </w:hyperlink>
      <w:r w:rsidR="00ED53A9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и 1.8</w:t>
      </w:r>
      <w:r w:rsidR="00ED53A9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Правил, и обязаны: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убирать собственную и прилегающую территорию;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- обеспечить сбор и вывоз бытовых (твердых и жидких), строительных, производственных, сельскохозяйственных, отходов, крупногабаритного мусора, старой и разукомплектованной техники, снега, смета, навоза, ботвы овощных культур, скоплений дождевых и талых вод, технических и технологических загрязнений, удаление обледенений в соответствии с действующим законодательством, настоящими Правилами на собственной и прилегающей территории.</w:t>
      </w:r>
      <w:proofErr w:type="gramEnd"/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12.1.2.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 xml:space="preserve">Уборка территорий общего пользования, в том числе проезжей части по всей ширине автомобильных дорог местного значения, мостов, путепроводов, площадей, улиц, проездов, тротуаров, прилегающих к магистральным улицам, организовывается администрацией поселения, или осуществляется специализированными организациями, выполняющими муниципальное задание или заказ по уборке территорий, за исключением территорий, определенных в </w:t>
      </w:r>
      <w:hyperlink r:id="rId28" w:history="1">
        <w:r w:rsidRPr="00826F57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826F57">
        <w:rPr>
          <w:rFonts w:ascii="Times New Roman" w:hAnsi="Times New Roman" w:cs="Times New Roman"/>
          <w:sz w:val="24"/>
          <w:szCs w:val="24"/>
        </w:rPr>
        <w:t>1.6</w:t>
      </w:r>
      <w:r w:rsidR="00ED53A9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>, 1.7</w:t>
      </w:r>
      <w:r w:rsidR="00ED53A9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и 1.8</w:t>
      </w:r>
      <w:r w:rsidR="00ED53A9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12.1.3. Уборка территорий проводится ежедневно.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т.п.) производится в течение всего рабочего дня.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12.1.4. В случаях экстремальных погодных явлений (ливневый дождь, снегопад, гололед и т.п.) режим уборочных работ должен обеспечивать своевременное устранение последствий погодных явлений и безопасность дорожного движения.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12.1.5. Ответственность за организацию и производство уборочных работ возлагается: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 уборку территорий автомобильных стоянок и прилегающих к ним территорий на расстоянии 15 метров, а также подъездов к ним - на лиц, которым стоянки принадлежат на праве собственности или ином законном основании;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 уборку мусора после сноса зданий, строений, сооружений</w:t>
      </w:r>
      <w:r w:rsidR="00811FD8">
        <w:rPr>
          <w:rFonts w:ascii="Times New Roman" w:hAnsi="Times New Roman" w:cs="Times New Roman"/>
          <w:sz w:val="24"/>
          <w:szCs w:val="24"/>
        </w:rPr>
        <w:t xml:space="preserve"> – </w:t>
      </w:r>
      <w:r w:rsidRPr="00826F57">
        <w:rPr>
          <w:rFonts w:ascii="Times New Roman" w:hAnsi="Times New Roman" w:cs="Times New Roman"/>
          <w:sz w:val="24"/>
          <w:szCs w:val="24"/>
        </w:rPr>
        <w:t>на собственника либо организацию заказчика, выполняющую работы по сносу;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 уборку территорий, прилегающих к гаражам, на расстоянии 5 метров - на лиц, являющихся собственниками (пользователями) гаражей;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 уборку и содержание территорий в пределах 10-</w:t>
      </w:r>
      <w:r w:rsidR="00811FD8">
        <w:rPr>
          <w:rFonts w:ascii="Times New Roman" w:hAnsi="Times New Roman" w:cs="Times New Roman"/>
          <w:sz w:val="24"/>
          <w:szCs w:val="24"/>
        </w:rPr>
        <w:t xml:space="preserve">ти </w:t>
      </w:r>
      <w:r w:rsidRPr="00826F57">
        <w:rPr>
          <w:rFonts w:ascii="Times New Roman" w:hAnsi="Times New Roman" w:cs="Times New Roman"/>
          <w:sz w:val="24"/>
          <w:szCs w:val="24"/>
        </w:rPr>
        <w:t>метровой зоны от границ объекта реконструкции, ремонта, земляных работ - на организацию, выполняющую работы;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 уборку территории объектов некапитального строительства, а также прилегающей к ним территории на расстоянии 10 метров</w:t>
      </w:r>
      <w:r w:rsidR="00811FD8">
        <w:rPr>
          <w:rFonts w:ascii="Times New Roman" w:hAnsi="Times New Roman" w:cs="Times New Roman"/>
          <w:sz w:val="24"/>
          <w:szCs w:val="24"/>
        </w:rPr>
        <w:t xml:space="preserve"> – </w:t>
      </w:r>
      <w:r w:rsidRPr="00826F57">
        <w:rPr>
          <w:rFonts w:ascii="Times New Roman" w:hAnsi="Times New Roman" w:cs="Times New Roman"/>
          <w:sz w:val="24"/>
          <w:szCs w:val="24"/>
        </w:rPr>
        <w:t>на владельца объекта;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за уборку мест временной уличной торговли, а также прилегающей к ним территории на расстоянии 5 метров - на лиц, осуществляющих торговую деятельность.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12.1.6. Организация работ по удалению несанкционированно размещаемых объявлений, листовок, иных информационных материалов, средств размещения информации со всех объектов (фасадов зданий и сооружений, ограждений, заборов, деревьев и т.п.) возлагается на собственников, владельцев, пользователей указанных объектов, на организации, осуществляющие управление многоквартирным домом.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12.1.7. Обязанность по ликвидации последствий аварий, сбоев работы водопроводных и канализационных сетей (в том числе скол и вывоз льда в зимнее время) возлагается на лиц, которым сети принадлежат на праве собственности или ином законном основании.</w:t>
      </w:r>
    </w:p>
    <w:p w:rsidR="00D63EC1" w:rsidRPr="00826F57" w:rsidRDefault="00D63EC1" w:rsidP="00ED5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12.1.8. Обязанность по откачке луж, образовавшихся вследствие выпадения осадков и таяния снега, льда на автомобильных дорогах местного значения возлагается на специализированные организации, выполняющие муниципальное задание или заказ по уборке территорий.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11FD8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1FD8">
        <w:rPr>
          <w:rFonts w:ascii="Times New Roman" w:hAnsi="Times New Roman" w:cs="Times New Roman"/>
          <w:b/>
          <w:sz w:val="24"/>
          <w:szCs w:val="24"/>
        </w:rPr>
        <w:t>12.2. Уборка территорий в летний период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12.2.1. Летняя уборка улиц, дорог, тротуаров, дворовых территорий заключается в подметании, мойке, поливке дорожных покрытий, уборке грунтовых наносов.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12.2.2. Период летней уборки рекомендуется устанавливать с 1 апреля по 14 октября.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В случае резкого изменения погодных условий сроки начала и окончания летней уборки могут корректироваться.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12.2.3. Проезжая часть дороги должна быть полностью очищена от всякого вида загрязнений.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12.2.4. Осевые полосы, обозначенные линиями разметки, должны быть постоянно очищены от песка и мелкого мусора.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12.2.5. Тротуары и расположенные на них остановочные площадки общественного транспорта должны быть полностью очищены от грунтово-песчаных наносов, различного мусора.</w:t>
      </w:r>
      <w:r w:rsidR="00811FD8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Допускаются небольшие отдельные загрязнения песком и мелким мусором, которые могут появиться в промежутках между циклами уборки.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12.2.6. Обочины дорог должны быть очищены от крупногабаритного и другого мусора.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12.2.7. Высота травяного покрова в полосе отвода автомобильных и железных дорог, на разделительных полосах автомобильных дорог, выполненных в виде газонов, не должна превышать 15 см.</w:t>
      </w:r>
    </w:p>
    <w:p w:rsidR="00D63EC1" w:rsidRPr="00826F57" w:rsidRDefault="00D63EC1" w:rsidP="0081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12.2.8. Уборка дворовых территорий, внутридворовых проездов и тротуаров от пыли и мелкого бытового мусора, их мойка осуществляются организациями по обслуживанию жилого фонда преимущественно в ранние утренние или поздние вечерние часы. Чистота и порядок на территории должны поддерживаться в течение всего рабочего дня.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D41FE0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FE0">
        <w:rPr>
          <w:rFonts w:ascii="Times New Roman" w:hAnsi="Times New Roman" w:cs="Times New Roman"/>
          <w:b/>
          <w:sz w:val="24"/>
          <w:szCs w:val="24"/>
        </w:rPr>
        <w:t>12.3. Уборка территорий в зимний период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12.3.1. Период зимней уборки рекомендуется устанавливать с 15 октября по 31 марта. В случае резкого изменения погодных условий (снег, мороз) сроки начала и окончания зимней уборки могут корректироваться.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12.3.2. Мероприятия по подготовке уборочной техники к работе в зимний период, завоз, заготовка и складирование необходимого количества противогололедных материалов (песчано-гравийная смесь) проводятся организациями, отвечающими за уборку территорий, в срок до 1 октября текущего года, к этому же сроку ими должны быть завершены работы по подготовке мест для приема снега.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12.3.3. При уборке дорог в парках, садах, скверах,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обеспечении оттока талых вод.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12.3.4. В зимний период дорожки, скамейки, урны и пр. элементы малых архитектурных форм, а также пространство перед ними и с боков, подходы к ним должны быть очищены от листвы, снега и наледи.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12.3.5. Разделительные бетонные стенки, металлический криволинейный брус, барьерные ограждения, дорожные знаки и указатели также должны быть очищены от снега, наледи и обеспечивать безопасное движение транспорта.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12.3.6. Технология и режимы производства уборочных работ на проезжей части улиц и проездов, тротуаров и дворовых территорий должны обеспечивать беспрепятственное движение транспортных средств и пешеходов независимо от погодных условий.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12.3.7. Запрещается: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- выдвигать или перемещать на проезжую часть магистралей, улиц, проездов,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счищаемый с внутриквартальных проездов, дворовых территорий, территорий предприятий, организаций, строительных площадок, торговых и других объектов;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складирование снега, льда, образующегося от уборки улиц и магистралей в водоохранной зоне рек, в границах зон санитарной охраны источников хозяйственно-питьевого водоснабжения;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применение химических реагентов в качестве противогололедного материала без согласования с надзорными органами;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роторная переброска и перемещение загрязненного снега, а также скола льда на газоны, цветники, кустарники и другие зеленые насаждения.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 Зимняя уборка улиц и магистралей, остановочных площадок.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12.3.8.1. Зимняя уборка включает в себя: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обработку проезжей части дорог противогололедным материалом;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сгребание и подметание снега;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формирование снежного вала;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выполнение разрывов в валах;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удаление снега (вывоз);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скалывание льда и удаление снежно-ледяных образований.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12.3.8.2. Обработка проезжей части дорог противогололедным материалом должна начинаться сразу с началом снегопада.</w:t>
      </w:r>
      <w:r w:rsidR="00D41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В первую очередь обрабатываются наиболее опасные для движения участки магистралей и улиц - остановки общественного транспорта, крутые спуски и подъемы, мосты, тормозные площадки на перекрестках улиц и остановках общественного транспорта, и т.д..По окончании обработки наиболее опасных для движения транспорта мест выполняется сплошная обработка проезжей части в соответствии с маршрутными листами, согласованными с ОГИБДД ОМВД по Джидинскому району.</w:t>
      </w:r>
      <w:proofErr w:type="gramEnd"/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12.3.8.3. Механизированное подметание проезжей части должно начинаться сразу после окончания снегопада.</w:t>
      </w:r>
      <w:r w:rsidR="00D41FE0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В первую очередь подметаются остановки общественного транспорта (до покрытия), а также наиболее опасные для движения участки магистралей и улиц. Время, необходимое на подметание всех магистральных дорог районного значения, не должно превышать 6 часов с момента окончания снегопада.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12.3.8.4. При формировании снежных валов не допускается перемещение снега на тротуары. Время формирования снежных валов не должно превышать 24 часов после окончания снегопада.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Формирование снежных валов не допускается: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пересечениях всех дорог и улиц в одном уровне и вблизи железнодорожных переездов в зоне треугольника видимости;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участках дорог, оборудованных транспортными ограждениями или повышенным бордюром;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тротуарах.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12.3.8.5. Выполнение разрывов в валах снега.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В валах снега на остановках пассажирского транспорта и в местах наземных пешеходных переходов должны быть сделаны разрывы: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остановках общественного транспорта - на длину остановки;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переходах, имеющих разметку, - на ширину разметки;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не имеющих разметки - не менее 5 м;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проездах, входах в здания - на ширину проезда, входа.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12.3.8.6. Вывоз снега должен осуществляться на специально подготовленные площадки (снегосвалки). Территории размещения снегосвалок должны быть согласованы с Управлением федеральной службы по надзору в сфере защиты прав потребителей и </w:t>
      </w:r>
      <w:r w:rsidRPr="00826F57">
        <w:rPr>
          <w:rFonts w:ascii="Times New Roman" w:hAnsi="Times New Roman" w:cs="Times New Roman"/>
          <w:sz w:val="24"/>
          <w:szCs w:val="24"/>
        </w:rPr>
        <w:lastRenderedPageBreak/>
        <w:t>благополучию человека по Р</w:t>
      </w:r>
      <w:r w:rsidR="00417691">
        <w:rPr>
          <w:rFonts w:ascii="Times New Roman" w:hAnsi="Times New Roman" w:cs="Times New Roman"/>
          <w:sz w:val="24"/>
          <w:szCs w:val="24"/>
        </w:rPr>
        <w:t xml:space="preserve">еспублике Бурятия </w:t>
      </w:r>
      <w:r w:rsidRPr="00826F57">
        <w:rPr>
          <w:rFonts w:ascii="Times New Roman" w:hAnsi="Times New Roman" w:cs="Times New Roman"/>
          <w:sz w:val="24"/>
          <w:szCs w:val="24"/>
        </w:rPr>
        <w:t>(Роспотребнадзор по Р</w:t>
      </w:r>
      <w:r w:rsidR="00417691">
        <w:rPr>
          <w:rFonts w:ascii="Times New Roman" w:hAnsi="Times New Roman" w:cs="Times New Roman"/>
          <w:sz w:val="24"/>
          <w:szCs w:val="24"/>
        </w:rPr>
        <w:t>еспублике Бурятия</w:t>
      </w:r>
      <w:r w:rsidRPr="00826F57">
        <w:rPr>
          <w:rFonts w:ascii="Times New Roman" w:hAnsi="Times New Roman" w:cs="Times New Roman"/>
          <w:sz w:val="24"/>
          <w:szCs w:val="24"/>
        </w:rPr>
        <w:t>). Запрещается вывоз снега на несогласованные в установленном порядке места.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12.3.8.7. Первоочередной вывоз снега осуществляется от остановок пассажирского транспорта, наземных пешеходных переходов, с мостов и путепроводов, мест массового посещения населения (объектов торговли, гостиниц, вокзалов, театров и т.д.), въездов на территорию больниц и других социально важных объектов - в течение 2-х суток после окончания снегопада.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12.3.8.8. Время окончательного (сплошного) вывоза снега на магистральных улицах - не более 12 дней после окончания снегопада.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12.3.8.9. Снег, сдвигаемый в процессе снегоуборочных работ с проезжей части дорог на обочины, должен быть перемещен с обочин на откосы насыпи либо перекинут ротором в полосу отвода, а при невозможности выполнения названных операций - вывезен на снегосвалки.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12.3.8.10. Тротуары и лестничные сходы мостов, виадуков должны быть очищены на всю ширину до покрытия от свежевыпавшего или уплотненного снега в течение 24 часов после окончания снегопада.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12.3.8.11. При возникновении гололеда, наледи сразу должна производиться обработка дорожных покрытий песчано-гравийной смесью или крупнозернистым песком по норме 0,2 - 0,5 кг/м.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12.3.9. Зимняя уборка пешеходных зон, придомовых территорий и внутриквартальных проездов: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12.3.9.1. С началом снегопада тротуары, пешеходные дорожки, внутриквартальные, дворовые проезды обрабатываются противогололедным материалом. Время на обработку всей площади пешеходных зон и проездов не должно превышать трех часов с начала снегопада.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12.3.9.2. Снегоуборочные работы на внутриквартальных и дворовых проездах, пешеходных дорожках, тротуарах начинаются сразу по окончании снегопада. При длительных и интенсивных снегопадах уборка снега на проездах производится каждые 6 часов, на пешеходных дорожках и тротуарах - каждые 3 часа.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12.3.9.3. Уборка придомовых территорий должна производиться в следующей последовательности: вначале посыпать и убирать выходы из подъездов многоквартирных домов, тротуары, пешеходные дорожки, затем проезды к площадкам для сбора отходов и пожарным гидрантам, внутриквартальные проезды.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12.3.9.4. Тротуары, пешеходные дорожки и проезды должны быть очищены от снега и наледи до асфальта и до бордюрного камня. 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12.3.9.5.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12.3.9.6. Складирование снега на дворовых территориях должно предусматривать отвод талых вод.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12.3.9.7. При возникновении скользкости производится обработка пешеходных зон, дворовых и внутриквартальных проездов противогололедным материалом по норме 0,2 - 0,5 кг/м в течение 3-х часов с момента образования скользкости.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12.3.9.8. После обработки производится очистка пешеходных зон, дворовых и внутриквартальных проездов механизированным способом или вручную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льда и уплотненного снега. Уборка образовавшегося скола производится одновременно со скалыванием или немедленно по его окончании.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12.3.9.9. Организации по обслуживанию жилищного фонда с наступлением весны должны организовать: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систематический сгон талой воды к люкам и приемным колодцам ливневой сети;</w:t>
      </w:r>
    </w:p>
    <w:p w:rsidR="00D63EC1" w:rsidRPr="00826F57" w:rsidRDefault="00D63EC1" w:rsidP="00D4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- общую очистку дворовых территорий после окончания таяния снега, собирая и удаляя мусор, оставшийся снег и лед.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417691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91">
        <w:rPr>
          <w:rFonts w:ascii="Times New Roman" w:hAnsi="Times New Roman" w:cs="Times New Roman"/>
          <w:b/>
          <w:sz w:val="24"/>
          <w:szCs w:val="24"/>
        </w:rPr>
        <w:t>13. Порядок сбора и вывоза отходов.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Сбор и вывоз твердых и жидких бытовых отходов, устройство и содержание в чистом, исправном состоянии контейнеров (бункеров) и контейнерных площадок для сбора твердых бытовых отходов и крупногабаритного мусора, дворовых уборных с выгребом и дворовых помойниц для сбора жидких отходов в неканализованных домовладениях и зданиях на территории сельского поселения обеспечиваются собственниками отходов:</w:t>
      </w:r>
      <w:proofErr w:type="gramEnd"/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 многоквартирному жилищному фонду - организациями, осуществляющими управление многоквартирным домом;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собственниками помещений в многоквартирном доме в случае, если собственниками помещений в многоквартирном доме не выбран способ управления домом или если принятое решение о выборе способа управления домом реализовано;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 частным домовладениям - собственниками домовладений;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территории садоводческих, огороднических и дачных некоммерческих объединений, гаражных кооперативов - правлениями объединений;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по строительным и ремонтным площадкам - подрядчиками и/или заказчиками строительных работ;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иными производителями отходов.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13.1.1. Вывоз жидких бытовых отходов осуществляется лицами, указанными в </w:t>
      </w:r>
      <w:hyperlink w:anchor="Par2" w:history="1">
        <w:r w:rsidRPr="00826F57">
          <w:rPr>
            <w:rFonts w:ascii="Times New Roman" w:hAnsi="Times New Roman" w:cs="Times New Roman"/>
            <w:sz w:val="24"/>
            <w:szCs w:val="24"/>
          </w:rPr>
          <w:t>п. 15.1</w:t>
        </w:r>
      </w:hyperlink>
      <w:r w:rsidRPr="00826F57">
        <w:rPr>
          <w:rFonts w:ascii="Times New Roman" w:hAnsi="Times New Roman" w:cs="Times New Roman"/>
          <w:sz w:val="24"/>
          <w:szCs w:val="24"/>
        </w:rPr>
        <w:t>настоящих Правил, и специализированными организациями.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13.1.2. Все отходы, собранные на территории сельского поселения (кроме жидких отходов, дорожного смета, строительных и производственных отходов, отходов растительного происхождения), по возможности, подлежат обязательной сортировке на мусоросортировочных станциях при их наличии и соответствующих мощностей.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13.2. Лица, указанные в </w:t>
      </w:r>
      <w:hyperlink w:anchor="Par2" w:history="1">
        <w:r w:rsidRPr="00826F57">
          <w:rPr>
            <w:rFonts w:ascii="Times New Roman" w:hAnsi="Times New Roman" w:cs="Times New Roman"/>
            <w:sz w:val="24"/>
            <w:szCs w:val="24"/>
          </w:rPr>
          <w:t>пункте 15.1</w:t>
        </w:r>
      </w:hyperlink>
      <w:r w:rsidR="002228C7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>, в разумные сроки обязаны заключить договор на вывоз мусора со специализированной организацией в соответствии с действующим законодательством и оплачивать услуги в сроки, установленные договором.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13.3. Периодичность вывоза ТБО в жилом секторе должна быть не реже 1 раза в 3 суток. Выгребные ямы дворовых уборных и помойниц следует очищать по мере их заполнения, но не реже одного раза в полгода.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13.4. В случаях самостоятельного вывоза ТБО лица, указанные в </w:t>
      </w:r>
      <w:hyperlink w:anchor="Par2" w:history="1">
        <w:r w:rsidRPr="00826F57">
          <w:rPr>
            <w:rFonts w:ascii="Times New Roman" w:hAnsi="Times New Roman" w:cs="Times New Roman"/>
            <w:sz w:val="24"/>
            <w:szCs w:val="24"/>
          </w:rPr>
          <w:t>пункте 15.1</w:t>
        </w:r>
      </w:hyperlink>
      <w:r w:rsidR="002228C7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Правил, приобретают у специализированной организации талоны для утилизации (захоронения) отходов на объекте утилизации с указанием объема принятых отходов. Талон должен храниться в течение года.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13.5. Вывоз отходов лицами, указанными в п. 15.1</w:t>
      </w:r>
      <w:r w:rsidR="002228C7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Правил, и специализированными организациями на территории сельского поселения осуществляется на полигоны, отвечающие санитарным требованиям;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"/>
      <w:bookmarkEnd w:id="3"/>
      <w:r w:rsidRPr="00826F57">
        <w:rPr>
          <w:rFonts w:ascii="Times New Roman" w:hAnsi="Times New Roman" w:cs="Times New Roman"/>
          <w:sz w:val="24"/>
          <w:szCs w:val="24"/>
        </w:rPr>
        <w:t xml:space="preserve">13.6. Сбор и временное хранение отходов, образующихся в результате хозяйственной деятельности, осуществляются на территории и силами лиц, указанных в </w:t>
      </w:r>
      <w:hyperlink w:anchor="Par2" w:history="1">
        <w:r w:rsidRPr="00826F57">
          <w:rPr>
            <w:rFonts w:ascii="Times New Roman" w:hAnsi="Times New Roman" w:cs="Times New Roman"/>
            <w:sz w:val="24"/>
            <w:szCs w:val="24"/>
          </w:rPr>
          <w:t>п. 15.1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Правил, в специально оборудованных местах: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контейнеры-накопители мусоропроводов;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контейнеры для отходов, установленные на оборудованных контейнерных площадках;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бункеры-накопители (территория частного жилого сектора);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урны для мусора;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на площадки для крупногабаритных отходов;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- в деревянные или металлические сборники на территории частных домовладений для последующего вывоза мусоровозами (в случае заключения договора на вывоз отходов по индивидуальной схеме).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13.6.1. Запрещается сброс отходов в места, указанные в </w:t>
      </w:r>
      <w:hyperlink w:anchor="Par20" w:history="1">
        <w:r w:rsidRPr="00826F57">
          <w:rPr>
            <w:rFonts w:ascii="Times New Roman" w:hAnsi="Times New Roman" w:cs="Times New Roman"/>
            <w:sz w:val="24"/>
            <w:szCs w:val="24"/>
          </w:rPr>
          <w:t>п. 15.6</w:t>
        </w:r>
      </w:hyperlink>
      <w:r w:rsidR="002228C7">
        <w:rPr>
          <w:rFonts w:ascii="Times New Roman" w:hAnsi="Times New Roman" w:cs="Times New Roman"/>
          <w:sz w:val="24"/>
          <w:szCs w:val="24"/>
        </w:rPr>
        <w:t xml:space="preserve">. </w:t>
      </w:r>
      <w:r w:rsidRPr="00826F57">
        <w:rPr>
          <w:rFonts w:ascii="Times New Roman" w:hAnsi="Times New Roman" w:cs="Times New Roman"/>
          <w:sz w:val="24"/>
          <w:szCs w:val="24"/>
        </w:rPr>
        <w:t>настоящих Правил (за исключением урн и мусоросборников на территории частных домовладений), без наличия договора с организацией, осуществляющей вывоз ТБО с указанных мест накопления.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13.7.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Урны должны быть установлены на площадях, улицах, в садах, парках, скверах, на вокзалах, на территориях зон отдыха, на входах в многоквартирные дома, рынках, остановках общественного транспорта и других местах общего пользования, при входах в административные здания, развлекательные центры, предприятия торговли, общественного питания и бытового обслуживания населения, у нестационарных объектов торговли и бытового обслуживания.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Расстояние между урнами должно составлять не более 40 м на оживленных и 100 м на малолюдных территориях. Периодичность очистки урн должна обеспечивать недопущение их переполнения.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9"/>
      <w:bookmarkEnd w:id="4"/>
      <w:r w:rsidRPr="00826F57">
        <w:rPr>
          <w:rFonts w:ascii="Times New Roman" w:hAnsi="Times New Roman" w:cs="Times New Roman"/>
          <w:sz w:val="24"/>
          <w:szCs w:val="24"/>
        </w:rPr>
        <w:t>13.7.1. Установка урн для мусора и своевременная их очистка (содержание) осуществляется: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 скверах, садах, парках - лицами, которым на праве собственности или ином законном основании принадлежат указанные объекты;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у входов в магазины, на рынках, на предприятия сферы обслуживания, в офисные помещения юридических и физических лиц, имеющие отдельные входы, административные здания, у объектов с кратковременным сроком эксплуатации, нестационарной торговли и иных объектов - лицами, осуществляющими хозяйственную или иную деятельность в указанных объектах;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у входов в подъезды многоквартирных домов на придомовой территории - организациями, осуществляющими управление многоквартирным домом, либо собственниками помещений в многоквартирном доме.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13.7.2. Установка и очистка урн для мусора на улицах, площадях, остановках общественного транспорта, в парках, скверах, за исключением территорий и объектов, указанных в </w:t>
      </w:r>
      <w:hyperlink w:anchor="Par29" w:history="1">
        <w:r w:rsidRPr="00826F57">
          <w:rPr>
            <w:rFonts w:ascii="Times New Roman" w:hAnsi="Times New Roman" w:cs="Times New Roman"/>
            <w:sz w:val="24"/>
            <w:szCs w:val="24"/>
          </w:rPr>
          <w:t>п. 15.7.1</w:t>
        </w:r>
      </w:hyperlink>
      <w:r w:rsidR="002228C7">
        <w:rPr>
          <w:rFonts w:ascii="Times New Roman" w:hAnsi="Times New Roman" w:cs="Times New Roman"/>
          <w:sz w:val="24"/>
          <w:szCs w:val="24"/>
        </w:rPr>
        <w:t>.</w:t>
      </w:r>
      <w:r w:rsidRPr="00826F57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специализированными организациями, выполняющими муниципальное задание или заказ по уборке территорий.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13.8. Для сбора твердых бытовых отходов должны применяться стандартные контейнеры, обеспечивающие механизированную выгрузку бытового мусора.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13.8.1. На придомовой территории каждого многоквартирного дома должна быть оборудована контейнерная площадка, количество контейнеров на которой рассчитывается в соответствии с санитарными нормами. При небольшом объеме образования отходов допускается устройство одной площадки для обслуживания нескольких домов.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13.9. Для сбора крупногабаритного мусора должны быть оборудованы специальные площадки (контейнеры). При этом следует ТБО и КГМ загружать в предназначенные емкости раздельно, не допуская смешивания.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13.10. Контейнеры, бункеры должны быть в технически исправном состоянии и иметь надлежащий эстетический вид. Контейнеры должны окрашиваться не менее 1 раза в год. На всех контейнерах должна быть нанесена маркировка собственника или эксплуатирующей организации.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13.11. Контейнеры для ТБО в летний период подлежат помывке с периодичностью 1 раз в 10 дней.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13.12.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Запрещается складировать в бункеры, контейнеры и урны отходы, образующиеся в результате проведения строительных работ, производственные отходы, опасные отходы (отработанные ртутьсодержащие лампы и приборы, щелочь, кислота отработанных аккумуляторных батарей и др.); горячую печную золу (шлак); крупногабаритные и длинномерные предметы (трубы, доски, деревья, ветки, крупные запчасти автомобилей, бытовая техника, мебель, сантехника и т.д.).</w:t>
      </w:r>
      <w:proofErr w:type="gramEnd"/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13.13. Контейнерная площадка должна иметь с трех сторон ограждение высотой не менее 1,5 м, водонепроницаемое покрытие, устройства для стока воды, удобные подъездные пути.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13.14. Места размещения контейнерных площадок определяются организациями по обслуживанию жилищного фонда, хозяйствующими субъектами по согласованию с уполномоченным органом Администрации, Роспотребнадзором по РБ и организацией, осуществляющей вывоз мусора. Площадки для установки контейнеров, дворовые уборные и помойницы размещаются на удалении от жилых домов, детских учреждений, спортивных площадок и мест отдыха населения на расстояние не менее 20 метров, но не более 100 метров. Размер площадок должен быть рассчитан на установку необходимого числа контейнеров, но не более 5.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13.15. Уборку мусорных площадок и прилегающих территорий на расстоянии 20 метров по периметру площадки, в том числе мусора, складируемого около мусорной площадки, ежедневно осуществляют лица, в ведении которых находятся указанные площадки.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13.16. Для сбора жидких отходов в неканализованных домовладениях устраиваются дворовые помойницы и дворовые уборные с выгребом,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помойницы должна быть съемной или открывающейся. При наличии дворовых уборных выгреб может быть общим.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13.17.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водонепроницаемым. Глубина выгреба зависит от уровня грунтовых вод, но не должна быть более 3 м. Не допускается наполнение выгреба жидкими отходами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чем до 0,35 м от поверхности земли. Выгреб следует очищать по мере его заполнения, но не реже одного раза в полгода.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13.18. В районах сложившейся застройки, где нет возможности соблюдения установленных разрывов от дворовых уборных и помойниц, мест временного хранения отходов, эти расстояния устанавливаются комиссионно с участием представителей администрации и</w:t>
      </w:r>
      <w:r w:rsidR="002228C7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>Роспотребнадзора по РБ.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13.19. На территории частных домовладений места расположения мусоросборников, дворовых уборных и помойниц должны определяться самими домовладельцами, разрыв может быть сокращен до 8 - 10 метров. В конфликтных ситуациях этот вопрос должен рассматриваться комиссионно с участием районных администраций, Роспотребнадзора по РБ.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13.20.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13.21. Сбор бытовых отходов, образующихся на территориях садоводческих, дачных некоммерческих объединений граждан, гаражных кооперативов, производится в контейнеры на специально оборудованных площадках, расположенных на территориях соответствующих объединений, кооперативов.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13.22. Сбор и накопление отработанных ртутьсодержащих ламп производится в соответствии с порядком, утвержденным муниципальным правовым актом: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F57">
        <w:rPr>
          <w:rFonts w:ascii="Times New Roman" w:hAnsi="Times New Roman" w:cs="Times New Roman"/>
          <w:sz w:val="24"/>
          <w:szCs w:val="24"/>
        </w:rPr>
        <w:t>а) при управлении управляющей организацией – юридическими лицами и индивидуальными предпринимателями, осуществляющими управление многоквартирными домами на основании заключенного договора с собственниками помещений в многоквартирного дома;</w:t>
      </w:r>
      <w:proofErr w:type="gramEnd"/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б)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 кооперативом, либо юридическими лицами и </w:t>
      </w:r>
      <w:r w:rsidRPr="00826F57">
        <w:rPr>
          <w:rFonts w:ascii="Times New Roman" w:hAnsi="Times New Roman" w:cs="Times New Roman"/>
          <w:sz w:val="24"/>
          <w:szCs w:val="24"/>
        </w:rPr>
        <w:lastRenderedPageBreak/>
        <w:t>индивидуальными предпринимателями, заключившими с указанными организациями договоры на оказание услуг по содержанию и ремонту общего имущества;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в) при непосредственном управлении собственниками помещений в многоквартирном доме – юридическими лицами и индивидуальными предпринимателями, заключившими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13.23. Сбор отходов I - IV классов опасности на территории сельского поселения осуществляется индивидуальными предпринимателями и юридическими лицами, имеющими лицензию на данный вид деятельности, оформленную в соответствии с действующим законодательством Российской Федерации.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13.24. В местах проведения массовых мероприятий организаторы таких мероприятий должны устанавливать туалетные кабины, в том числе доступные для маломобильных групп населения, организовать места сбора и временного хранения мусора.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13.25. На территории сельского поселения запрещается: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сброс бытового и строительного мусора, отходов производства, жидких бытовых отходов, тары, листвы, снега, смета, навоза, ботвы растений,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выливание жидких бытовых отходов и воды в контейнеры для твердых бытовых отходов;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перевозка грунта, мусора, сыпучих строительных материалов, легкой тары, листвы, ветвей деревьев без покрытия брезентом или другим материалом, исключающим загрязнение дорог;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утилизация бытового и строительного мусора вне установленных для этого мест, сжигание листьев, травы, ботвы,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размещение и хранение вне территории частных домовладений тары, бочек, старой и разукомплектованной техники, прицепов, досок и бревен, строительных материалов, песка и шлака, и прочих материалов, в особенности на лицевой стороне частных домовладений.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обустройство выгребных ям, уборных за территорией домовладений;</w:t>
      </w:r>
    </w:p>
    <w:p w:rsidR="00D63EC1" w:rsidRPr="00826F57" w:rsidRDefault="00D63EC1" w:rsidP="00417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сброс неочищенных хозяйственно-бытовых сточных вод в ливневые стоки, на рельеф и почву.</w:t>
      </w:r>
    </w:p>
    <w:p w:rsidR="00D63EC1" w:rsidRPr="00826F57" w:rsidRDefault="00D63EC1" w:rsidP="00222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2228C7" w:rsidRDefault="00D63EC1" w:rsidP="002228C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28C7">
        <w:rPr>
          <w:rFonts w:ascii="Times New Roman" w:hAnsi="Times New Roman" w:cs="Times New Roman"/>
          <w:b/>
          <w:sz w:val="24"/>
          <w:szCs w:val="24"/>
        </w:rPr>
        <w:t>14. Ответственность</w:t>
      </w:r>
    </w:p>
    <w:p w:rsidR="00D63EC1" w:rsidRPr="00826F57" w:rsidRDefault="00D63EC1" w:rsidP="00222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222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14.1.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D63EC1" w:rsidRPr="00826F57" w:rsidRDefault="00D63EC1" w:rsidP="00222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14.2. Применение ответственности не освобождает нарушителя от обязанности возмещения причиненного им материального ущерба, в соответствии с действующим законодательством, и устранения допущенных нарушений.</w:t>
      </w:r>
    </w:p>
    <w:p w:rsidR="00D63EC1" w:rsidRPr="00826F57" w:rsidRDefault="00D63EC1" w:rsidP="00222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14.3.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2D4" w:rsidRDefault="006222D4" w:rsidP="00D63E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6222D4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22D4">
        <w:rPr>
          <w:rFonts w:ascii="Times New Roman" w:hAnsi="Times New Roman" w:cs="Times New Roman"/>
          <w:b/>
          <w:sz w:val="24"/>
          <w:szCs w:val="24"/>
        </w:rPr>
        <w:lastRenderedPageBreak/>
        <w:t>15. Контроль</w:t>
      </w: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15.1.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соблюдением требований, предусмотренных настоящими Правилами, осуществляется в порядке, установленном законодательством Российской Федерации, должностными лицами, уполномоченными составлять протоколы об административных правонарушениях в соответствии с </w:t>
      </w:r>
      <w:hyperlink r:id="rId29" w:history="1">
        <w:r w:rsidRPr="00826F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6F57">
        <w:rPr>
          <w:rFonts w:ascii="Times New Roman" w:hAnsi="Times New Roman" w:cs="Times New Roman"/>
          <w:sz w:val="24"/>
          <w:szCs w:val="24"/>
        </w:rPr>
        <w:t xml:space="preserve"> Республики Бурятия от 05.05.2011 № 2003-IV «Об административных правонарушениях» в области благоустройства, землепользования и охраны окружающей среды (далее - уполномоченные лица).</w:t>
      </w: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 xml:space="preserve">15.2. В рамках </w:t>
      </w:r>
      <w:proofErr w:type="gramStart"/>
      <w:r w:rsidRPr="00826F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6F57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 уполномоченные лица:</w:t>
      </w: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выявляют факты нарушения требований настоящих Правил на территории сельского поселения;</w:t>
      </w: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в</w:t>
      </w:r>
      <w:bookmarkStart w:id="5" w:name="_GoBack"/>
      <w:bookmarkEnd w:id="5"/>
      <w:r w:rsidRPr="00826F57">
        <w:rPr>
          <w:rFonts w:ascii="Times New Roman" w:hAnsi="Times New Roman" w:cs="Times New Roman"/>
          <w:sz w:val="24"/>
          <w:szCs w:val="24"/>
        </w:rPr>
        <w:t>ыдают лицам, нарушившим требования настоящих Правил, требования (предупреждения) об устранении нарушений с указанием срока устранения;</w:t>
      </w: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составляют протоколы об административных правонарушениях;</w:t>
      </w: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- осуществляют иные полномочия, предусмотренные действующим законодательством.</w:t>
      </w: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222D4" w:rsidRDefault="006222D4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222D4" w:rsidRDefault="006222D4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222D4" w:rsidRDefault="006222D4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222D4" w:rsidRDefault="006222D4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222D4" w:rsidRDefault="006222D4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222D4" w:rsidRDefault="006222D4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22D4">
        <w:rPr>
          <w:rFonts w:ascii="Times New Roman" w:hAnsi="Times New Roman" w:cs="Times New Roman"/>
          <w:sz w:val="24"/>
          <w:szCs w:val="24"/>
        </w:rPr>
        <w:t xml:space="preserve"> </w:t>
      </w:r>
      <w:r w:rsidRPr="00826F57">
        <w:rPr>
          <w:rFonts w:ascii="Times New Roman" w:hAnsi="Times New Roman" w:cs="Times New Roman"/>
          <w:sz w:val="24"/>
          <w:szCs w:val="24"/>
        </w:rPr>
        <w:t xml:space="preserve">к Правилам </w:t>
      </w:r>
    </w:p>
    <w:p w:rsidR="006222D4" w:rsidRDefault="006222D4" w:rsidP="006222D4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63EC1" w:rsidRPr="00826F57">
        <w:rPr>
          <w:rFonts w:ascii="Times New Roman" w:hAnsi="Times New Roman" w:cs="Times New Roman"/>
          <w:sz w:val="24"/>
          <w:szCs w:val="24"/>
        </w:rPr>
        <w:t>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D63EC1" w:rsidRPr="00826F57">
        <w:rPr>
          <w:rFonts w:ascii="Times New Roman" w:hAnsi="Times New Roman" w:cs="Times New Roman"/>
          <w:sz w:val="24"/>
          <w:szCs w:val="24"/>
        </w:rPr>
        <w:t>ерритории</w:t>
      </w:r>
    </w:p>
    <w:p w:rsidR="00D63EC1" w:rsidRPr="00826F57" w:rsidRDefault="00D63EC1" w:rsidP="006222D4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826F57">
        <w:rPr>
          <w:rFonts w:ascii="Times New Roman" w:hAnsi="Times New Roman" w:cs="Times New Roman"/>
          <w:sz w:val="24"/>
          <w:szCs w:val="24"/>
        </w:rPr>
        <w:t>МО СП «Петропавловское»</w:t>
      </w:r>
    </w:p>
    <w:p w:rsidR="00D63EC1" w:rsidRDefault="00D63EC1" w:rsidP="00D6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3453" w:rsidRDefault="006A3453" w:rsidP="00D6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3453" w:rsidRPr="00826F57" w:rsidRDefault="006A3453" w:rsidP="00D63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3EC1" w:rsidRPr="00EF51C2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C2">
        <w:rPr>
          <w:rFonts w:ascii="Times New Roman" w:hAnsi="Times New Roman" w:cs="Times New Roman"/>
          <w:b/>
          <w:sz w:val="24"/>
          <w:szCs w:val="24"/>
        </w:rPr>
        <w:t>Перечень работ по благоустройству и периодичность их выполнения</w:t>
      </w:r>
    </w:p>
    <w:p w:rsidR="00EF51C2" w:rsidRDefault="00EF51C2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EC1" w:rsidRPr="00EF51C2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C2">
        <w:rPr>
          <w:rFonts w:ascii="Times New Roman" w:hAnsi="Times New Roman" w:cs="Times New Roman"/>
          <w:b/>
          <w:sz w:val="24"/>
          <w:szCs w:val="24"/>
        </w:rPr>
        <w:t>1. Летняя уборка территорий</w:t>
      </w: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5562"/>
        <w:gridCol w:w="3190"/>
      </w:tblGrid>
      <w:tr w:rsidR="00D63EC1" w:rsidRPr="00EF51C2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91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Уборка дворовых проездов, остановок общественного транспорта, территорий, прилегающих к зданиям, придомовых территорий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Уборка проезжей части улиц, внутриквартальных проездов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1-7 раз в неделю в зависимости от интенсивности движения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Уборка грунтовых наносов с проезжей части дорог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3 суток со дня образования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 xml:space="preserve">Кошение травяного покрова 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Периодически, для обеспечения высоты травяного покрова не более 15 см</w:t>
            </w:r>
          </w:p>
        </w:tc>
      </w:tr>
    </w:tbl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C1" w:rsidRPr="00EF51C2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C2">
        <w:rPr>
          <w:rFonts w:ascii="Times New Roman" w:hAnsi="Times New Roman" w:cs="Times New Roman"/>
          <w:b/>
          <w:sz w:val="24"/>
          <w:szCs w:val="24"/>
        </w:rPr>
        <w:t>2. Зимняя уборка городских территорий</w:t>
      </w: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5562"/>
        <w:gridCol w:w="3190"/>
      </w:tblGrid>
      <w:tr w:rsidR="00D63EC1" w:rsidRPr="00EF51C2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91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 xml:space="preserve">Уборка от мусора, наносного снега остановок общественного транспорта, территорий, прилегающих к зданиям, придомовых территорий 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Уборка от мусора, наносного снега проезжей части улиц, внутриквартальных проездов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1-7 раз в неделю в зависимости от интенсивности движения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Обработка проезжей части улиц, остановок общественного транспорта, противогололедным материалом при снегопаде, начиная с наиболее опасных для движения участков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С началом снегопада в течение 6 часов, при длительном интенсивном снегопаде – каждые 6 часов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Обработка внутриквартальных и внутридворовых проездов, пешеходных дорожек и тротуаров</w:t>
            </w:r>
            <w:r w:rsidR="0027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противогололедным материалом при снегопаде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С началом снегопада в течение 3 часов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Уборка от снега детских и спортивных площадок, территорий, прилегающих к зданиям и сооружениям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12 часов после окончания снегопада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Вывоз снега от остановок, наземных пешеходных переходов, мостов и путепроводов, въездов на территории больниц и других важных социальных объектов, мест массового посещения населения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2 суток после окончания снегопада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EF51C2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Вывоз снега с остальных территорий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12 дней после окончания снегопада</w:t>
            </w:r>
          </w:p>
        </w:tc>
      </w:tr>
    </w:tbl>
    <w:p w:rsidR="00272450" w:rsidRDefault="00272450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EF51C2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C2">
        <w:rPr>
          <w:rFonts w:ascii="Times New Roman" w:hAnsi="Times New Roman" w:cs="Times New Roman"/>
          <w:b/>
          <w:sz w:val="24"/>
          <w:szCs w:val="24"/>
        </w:rPr>
        <w:lastRenderedPageBreak/>
        <w:t>3. Сбор и вывоз отходов</w:t>
      </w: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5562"/>
        <w:gridCol w:w="3190"/>
      </w:tblGrid>
      <w:tr w:rsidR="00D63EC1" w:rsidRPr="00A51699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91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Вывоз мусора из контейнеров,  мусоросборников, урн, откачка дворовых уборных, помойниц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реже 1 раза в 3 суток. Выгребные ямы дворовых уборных, помойниц – по мере заполнения, но не реже 1 раза в полгода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Промывка контейнеров для ТБО, урн для мусора в летний период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менее 1 раза в 10 дней</w:t>
            </w:r>
          </w:p>
        </w:tc>
      </w:tr>
    </w:tbl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A51699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699">
        <w:rPr>
          <w:rFonts w:ascii="Times New Roman" w:hAnsi="Times New Roman" w:cs="Times New Roman"/>
          <w:b/>
          <w:sz w:val="24"/>
          <w:szCs w:val="24"/>
        </w:rPr>
        <w:t>4. Содержание малых архитектурных форм</w:t>
      </w: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6"/>
        <w:gridCol w:w="5562"/>
        <w:gridCol w:w="3191"/>
      </w:tblGrid>
      <w:tr w:rsidR="00D63EC1" w:rsidRPr="00A51699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91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Промывка с применением моющего раствора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в летний период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от снега в зимний период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Окраска деревянных и металлических поверхностей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Восстановление конструктивных элементов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обнаружения</w:t>
            </w:r>
          </w:p>
        </w:tc>
      </w:tr>
    </w:tbl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EC1" w:rsidRPr="00A51699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699">
        <w:rPr>
          <w:rFonts w:ascii="Times New Roman" w:hAnsi="Times New Roman" w:cs="Times New Roman"/>
          <w:b/>
          <w:sz w:val="24"/>
          <w:szCs w:val="24"/>
        </w:rPr>
        <w:t>5. Наружное освещение</w:t>
      </w: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6"/>
        <w:gridCol w:w="5562"/>
        <w:gridCol w:w="3191"/>
      </w:tblGrid>
      <w:tr w:rsidR="00D63EC1" w:rsidRPr="00A51699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91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от грязи и мойка элементов уличного освещения, фонарей, опор уличного освещения, трансформаторных будок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реже</w:t>
            </w:r>
            <w:proofErr w:type="gramStart"/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26F57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Восстановление горения отдельных светильников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более 10 суток после обнаружения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от коррозии, окраска элементов уличного освещения, фонарей, опор уличного освещения, трансформаторных будок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 xml:space="preserve">Вывоз сбитых, демонтированных, поврежденных опор освещения на основных магистралях 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Незамедлительно с момента обнаружения или демонтажа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Вывоз сбитых, демонтированных, поврежденных опор освещения на остальных территориях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суток с момента обнаружения или демонтажа</w:t>
            </w:r>
          </w:p>
        </w:tc>
      </w:tr>
    </w:tbl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A51699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699">
        <w:rPr>
          <w:rFonts w:ascii="Times New Roman" w:hAnsi="Times New Roman" w:cs="Times New Roman"/>
          <w:b/>
          <w:sz w:val="24"/>
          <w:szCs w:val="24"/>
        </w:rPr>
        <w:t>6. Содержание зданий, строений и сооружений</w:t>
      </w:r>
    </w:p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5562"/>
        <w:gridCol w:w="3190"/>
      </w:tblGrid>
      <w:tr w:rsidR="00D63EC1" w:rsidRPr="00A51699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91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Окраска фасадов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10 лет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повреждения водоотводящей системы, системы внешнего освещения, номерных знаков, вывесок, рекламных конструкций и пр.</w:t>
            </w:r>
          </w:p>
        </w:tc>
        <w:tc>
          <w:tcPr>
            <w:tcW w:w="3191" w:type="dxa"/>
          </w:tcPr>
          <w:p w:rsidR="00D63EC1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5 дней с момента обнаружения повреждения</w:t>
            </w:r>
          </w:p>
          <w:p w:rsidR="006A3453" w:rsidRDefault="006A3453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53" w:rsidRPr="00826F57" w:rsidRDefault="006A3453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ограждений и оград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обнаружения повреждения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кровель, крыш, козырьков входов, балконов, лоджий от мусора и грязи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Постоянно, о мере необходимости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Ремонт, покраска, мойка балконов, лоджий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от снега кровель, крыш, козырьков входов, балконов, лоджий, желобов водостоков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Постоянно в зимний период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от наледи и удаление сосулек с кровель, крыш, козырьков входов, балконов, лоджий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Сразу с момента образования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стен фасадов, дверей и иных элементов зданий и сооружений</w:t>
            </w:r>
            <w:r w:rsidR="0027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от  несанкционированной информационной печатной продукции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обнаружения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конструктивных элементов здания, не влияющих на их прочностные характеристики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6 месяцев с момента повреждения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конструктивных элементов здания, влияющих на их прочностные характеристики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от загрязнения поверхностей ограждений, лестниц, подпорных стенок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реже 2 раз в месяц в летний период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Промывка поверхностей ограждений, лестниц, подпорных стенок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 в летний период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6.13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сорной растительности парапетов, оград, ограждений, между конструктивными элементами подпорных стенок 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6.14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Очистка от снега и ликвидация гололеда на пандусах, лестницах зданий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Постоянно в зимний период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6.15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Окраска металлических оград и ограждений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D63EC1" w:rsidRPr="00826F57" w:rsidTr="00D63EC1">
        <w:tc>
          <w:tcPr>
            <w:tcW w:w="817" w:type="dxa"/>
          </w:tcPr>
          <w:p w:rsidR="00D63EC1" w:rsidRPr="00A51699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99">
              <w:rPr>
                <w:rFonts w:ascii="Times New Roman" w:hAnsi="Times New Roman" w:cs="Times New Roman"/>
                <w:b/>
                <w:sz w:val="24"/>
                <w:szCs w:val="24"/>
              </w:rPr>
              <w:t>6.16</w:t>
            </w:r>
          </w:p>
        </w:tc>
        <w:tc>
          <w:tcPr>
            <w:tcW w:w="5563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 xml:space="preserve">Ремонт лестниц, ступеней, перил </w:t>
            </w:r>
          </w:p>
        </w:tc>
        <w:tc>
          <w:tcPr>
            <w:tcW w:w="3191" w:type="dxa"/>
          </w:tcPr>
          <w:p w:rsidR="00D63EC1" w:rsidRPr="00826F57" w:rsidRDefault="00D63EC1" w:rsidP="00D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7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повреждения</w:t>
            </w:r>
          </w:p>
        </w:tc>
      </w:tr>
    </w:tbl>
    <w:p w:rsidR="00D63EC1" w:rsidRPr="00826F57" w:rsidRDefault="00D63EC1" w:rsidP="00D6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EC1" w:rsidRPr="00826F57" w:rsidRDefault="00D63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EB5" w:rsidRPr="00826F57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A1" w:rsidRPr="00826F57" w:rsidRDefault="005C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A1" w:rsidRPr="00826F57" w:rsidRDefault="005C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08A1" w:rsidRPr="00826F57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48B"/>
    <w:multiLevelType w:val="hybridMultilevel"/>
    <w:tmpl w:val="CC9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E3D7E"/>
    <w:multiLevelType w:val="hybridMultilevel"/>
    <w:tmpl w:val="558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2F1F"/>
    <w:rsid w:val="0003521B"/>
    <w:rsid w:val="00052225"/>
    <w:rsid w:val="00057856"/>
    <w:rsid w:val="00095F45"/>
    <w:rsid w:val="000D3151"/>
    <w:rsid w:val="00130FDF"/>
    <w:rsid w:val="001447CF"/>
    <w:rsid w:val="001B143D"/>
    <w:rsid w:val="001C6304"/>
    <w:rsid w:val="001E2E21"/>
    <w:rsid w:val="001E729E"/>
    <w:rsid w:val="001F49B2"/>
    <w:rsid w:val="00217F63"/>
    <w:rsid w:val="002228C7"/>
    <w:rsid w:val="002349FD"/>
    <w:rsid w:val="00272450"/>
    <w:rsid w:val="002802E4"/>
    <w:rsid w:val="00292C47"/>
    <w:rsid w:val="002B6CDB"/>
    <w:rsid w:val="002C13DA"/>
    <w:rsid w:val="002C7A31"/>
    <w:rsid w:val="00306732"/>
    <w:rsid w:val="003110D3"/>
    <w:rsid w:val="0031707D"/>
    <w:rsid w:val="0032290B"/>
    <w:rsid w:val="00335D9C"/>
    <w:rsid w:val="003569A2"/>
    <w:rsid w:val="003B1169"/>
    <w:rsid w:val="003D72A8"/>
    <w:rsid w:val="00417691"/>
    <w:rsid w:val="00443B1F"/>
    <w:rsid w:val="00451676"/>
    <w:rsid w:val="00477D27"/>
    <w:rsid w:val="0048284A"/>
    <w:rsid w:val="004F4090"/>
    <w:rsid w:val="00532F8F"/>
    <w:rsid w:val="00541288"/>
    <w:rsid w:val="00542FE2"/>
    <w:rsid w:val="00564549"/>
    <w:rsid w:val="005C08A1"/>
    <w:rsid w:val="005C3536"/>
    <w:rsid w:val="005D01AF"/>
    <w:rsid w:val="00606482"/>
    <w:rsid w:val="006222D4"/>
    <w:rsid w:val="0062330E"/>
    <w:rsid w:val="006737E2"/>
    <w:rsid w:val="006A3453"/>
    <w:rsid w:val="006C0320"/>
    <w:rsid w:val="006D1560"/>
    <w:rsid w:val="007421D0"/>
    <w:rsid w:val="007612C8"/>
    <w:rsid w:val="0078165C"/>
    <w:rsid w:val="007C4541"/>
    <w:rsid w:val="007E182F"/>
    <w:rsid w:val="007E3718"/>
    <w:rsid w:val="007F76EF"/>
    <w:rsid w:val="008063EF"/>
    <w:rsid w:val="00806680"/>
    <w:rsid w:val="00811FD8"/>
    <w:rsid w:val="00826F57"/>
    <w:rsid w:val="00834C84"/>
    <w:rsid w:val="00871486"/>
    <w:rsid w:val="00875EB5"/>
    <w:rsid w:val="00880DF4"/>
    <w:rsid w:val="008B1A52"/>
    <w:rsid w:val="0090553F"/>
    <w:rsid w:val="0092114C"/>
    <w:rsid w:val="0095174C"/>
    <w:rsid w:val="009656CC"/>
    <w:rsid w:val="00996C8C"/>
    <w:rsid w:val="009B37B9"/>
    <w:rsid w:val="009E6C21"/>
    <w:rsid w:val="00A0359F"/>
    <w:rsid w:val="00A078A6"/>
    <w:rsid w:val="00A15FE9"/>
    <w:rsid w:val="00A2390D"/>
    <w:rsid w:val="00A36E55"/>
    <w:rsid w:val="00A41278"/>
    <w:rsid w:val="00A43C1F"/>
    <w:rsid w:val="00A51699"/>
    <w:rsid w:val="00A52CCC"/>
    <w:rsid w:val="00A64892"/>
    <w:rsid w:val="00A75328"/>
    <w:rsid w:val="00AA1BA8"/>
    <w:rsid w:val="00AA7AF5"/>
    <w:rsid w:val="00AE1391"/>
    <w:rsid w:val="00AE5C8B"/>
    <w:rsid w:val="00B01A3F"/>
    <w:rsid w:val="00B02A99"/>
    <w:rsid w:val="00B455AA"/>
    <w:rsid w:val="00B54502"/>
    <w:rsid w:val="00BA2606"/>
    <w:rsid w:val="00BB74B3"/>
    <w:rsid w:val="00BE61FA"/>
    <w:rsid w:val="00C77066"/>
    <w:rsid w:val="00C77A10"/>
    <w:rsid w:val="00C95C46"/>
    <w:rsid w:val="00CA2947"/>
    <w:rsid w:val="00CA70BE"/>
    <w:rsid w:val="00CB3920"/>
    <w:rsid w:val="00D04568"/>
    <w:rsid w:val="00D41FE0"/>
    <w:rsid w:val="00D52D3E"/>
    <w:rsid w:val="00D639B8"/>
    <w:rsid w:val="00D63EC1"/>
    <w:rsid w:val="00D97635"/>
    <w:rsid w:val="00E013AC"/>
    <w:rsid w:val="00E01B90"/>
    <w:rsid w:val="00E56DA2"/>
    <w:rsid w:val="00E7123F"/>
    <w:rsid w:val="00E75103"/>
    <w:rsid w:val="00EC1B3E"/>
    <w:rsid w:val="00ED35A2"/>
    <w:rsid w:val="00ED53A9"/>
    <w:rsid w:val="00EF51C2"/>
    <w:rsid w:val="00EF6F0A"/>
    <w:rsid w:val="00F13B56"/>
    <w:rsid w:val="00F17C91"/>
    <w:rsid w:val="00F20E8B"/>
    <w:rsid w:val="00F430E0"/>
    <w:rsid w:val="00F94B90"/>
    <w:rsid w:val="00FA27DF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D63E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3E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3E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3E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63EC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7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FC87E6988D734392DB6AC773F092DA07F4C37E9C27A5187F2A53573C24396C4FC0635839C2F64619CBEm6dBD" TargetMode="External"/><Relationship Id="rId13" Type="http://schemas.openxmlformats.org/officeDocument/2006/relationships/hyperlink" Target="consultantplus://offline/ref=D4A38EFE4E0E2245A1139F8152C664FBF6AB89EDAECA72CF7C906D8162FB8273181BBD6585DB1EFB4A1D27o0g8H" TargetMode="External"/><Relationship Id="rId18" Type="http://schemas.openxmlformats.org/officeDocument/2006/relationships/hyperlink" Target="consultantplus://offline/ref=F42036594383BB3B30CA3D7174FC5D66E3CC6CDE76FB03E6DE6D18EE9C186AF29B135752394A30xA74I" TargetMode="External"/><Relationship Id="rId26" Type="http://schemas.openxmlformats.org/officeDocument/2006/relationships/hyperlink" Target="consultantplus://offline/ref=3F9F774E92EB7F1C77DD7576EA20EF52D1A223121FC6D84BD6573A34322C48FE4D593574EB2A30E4CA6F5AkAg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2036594383BB3B30CA3D7174FC5D66E3CC6CDE76FB03E6DE6D18EE9C186AF29B135752394A30xA74I" TargetMode="External"/><Relationship Id="rId7" Type="http://schemas.openxmlformats.org/officeDocument/2006/relationships/hyperlink" Target="consultantplus://offline/ref=D9EB2FD5251299BC479CB0E8E81B025970A63597738EBD4653D373364501DB49009D9C3939862A88cDN8D" TargetMode="External"/><Relationship Id="rId12" Type="http://schemas.openxmlformats.org/officeDocument/2006/relationships/hyperlink" Target="consultantplus://offline/ref=6B7399728A43392A113C057E6385725D00CD6F6CCAD7804D0DD2563712514D47DEBEB94E3CD02C5DW4cBC" TargetMode="External"/><Relationship Id="rId17" Type="http://schemas.openxmlformats.org/officeDocument/2006/relationships/hyperlink" Target="consultantplus://offline/ref=F42036594383BB3B30CA237C6290006EEFCF35D577F656B38B6B4FB1CC1E3FB2DB1502117D4730A61B6605x77EI" TargetMode="External"/><Relationship Id="rId25" Type="http://schemas.openxmlformats.org/officeDocument/2006/relationships/hyperlink" Target="consultantplus://offline/ref=8BC9EB3A69C6E9C80AFFD0CB02520A1A152271016E6159651528F4681F17F9F3C0104A7021D6FB1129A85628R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ECA3ED2E139587944F278440D2D6B1EE9AFF9C12CF7EB78039A1B4C94F0CF27E652E4AA1CAA551A04BC4H2E5I" TargetMode="External"/><Relationship Id="rId20" Type="http://schemas.openxmlformats.org/officeDocument/2006/relationships/hyperlink" Target="consultantplus://offline/ref=F42036594383BB3B30CA3D7174FC5D66E3CC6CDE76FB03E6DE6D18EE9C186AF29B135752394A30xA74I" TargetMode="External"/><Relationship Id="rId29" Type="http://schemas.openxmlformats.org/officeDocument/2006/relationships/hyperlink" Target="consultantplus://offline/ref=45785E1FCDE301FC78BA35B8396BBEA034DA0449D08640FEA8873A909136BD19KBB1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EB2FD5251299BC479CB0E8E81B025970A630987784BD4653D3733645c0N1D" TargetMode="External"/><Relationship Id="rId11" Type="http://schemas.openxmlformats.org/officeDocument/2006/relationships/hyperlink" Target="consultantplus://offline/ref=A34CC94E19B7FA2A84FE5AD7A4A2879F104BC820EA7A2EA04FEA63A5BDBCED51D00562920C810A380EZ6C" TargetMode="External"/><Relationship Id="rId24" Type="http://schemas.openxmlformats.org/officeDocument/2006/relationships/hyperlink" Target="consultantplus://offline/ref=8BC9EB3A69C6E9C80AFFD0CB02520A1A152271016E6159651528F4681F17F9F3C0104A7021D6FB1129A85328R0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7ECA3ED2E139587944F398956BE8BB9EA91A49918CC72E6DC66FAE99E4606A5392A7708E5C7A450HAE2I" TargetMode="External"/><Relationship Id="rId23" Type="http://schemas.openxmlformats.org/officeDocument/2006/relationships/hyperlink" Target="consultantplus://offline/ref=8BC9EB3A69C6E9C80AFFCEC6143E57121921280A6F69073E432EA3374F11ACB380161F3365DBFB21R3J" TargetMode="External"/><Relationship Id="rId28" Type="http://schemas.openxmlformats.org/officeDocument/2006/relationships/hyperlink" Target="consultantplus://offline/ref=3F9F774E92EB7F1C77DD7576EA20EF52D1A223121FC6D84BD6573A34322C48FE4D593574EB2A30E4CA6F5AkAg6J" TargetMode="External"/><Relationship Id="rId10" Type="http://schemas.openxmlformats.org/officeDocument/2006/relationships/hyperlink" Target="consultantplus://offline/ref=46C7084E7CA4BBA135EA683C38B6CD38960AC1CDDB677C3C91F074DB7BB37239AAC96822CC083324bFP1C" TargetMode="External"/><Relationship Id="rId19" Type="http://schemas.openxmlformats.org/officeDocument/2006/relationships/hyperlink" Target="consultantplus://offline/ref=F42036594383BB3B30CA3D7174FC5D66E3CC6CDE76FB03E6DE6D18EE9C186AF29B135752394A30xA74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187BDB01898E88DC22821DB9DA8CEC67A658217005D0F88DEDEDDAFA72E4194A8A2010D59C9774BDsCB" TargetMode="External"/><Relationship Id="rId14" Type="http://schemas.openxmlformats.org/officeDocument/2006/relationships/hyperlink" Target="consultantplus://offline/ref=D4A38EFE4E0E2245A113818C44AA39F3F7A4D0E7AFC2239428963ADE32FDD733581DE826C1D61EoFg9H" TargetMode="External"/><Relationship Id="rId22" Type="http://schemas.openxmlformats.org/officeDocument/2006/relationships/hyperlink" Target="consultantplus://offline/ref=E5772D8DE95A2D610A0D01641576AF2188368974DC72B04FDB53142C383F1FD0B01DBA41EBEDC7x9N2J" TargetMode="External"/><Relationship Id="rId27" Type="http://schemas.openxmlformats.org/officeDocument/2006/relationships/hyperlink" Target="consultantplus://offline/ref=3F9F774E92EB7F1C77DD7576EA20EF52D1A223121FC6D84BD6573A34322C48FE4D593574EB2A30E4CA6F5BkAg3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16829</Words>
  <Characters>95930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Владислав</dc:creator>
  <cp:lastModifiedBy>OEM</cp:lastModifiedBy>
  <cp:revision>4</cp:revision>
  <cp:lastPrinted>2015-04-10T07:11:00Z</cp:lastPrinted>
  <dcterms:created xsi:type="dcterms:W3CDTF">2015-04-10T07:31:00Z</dcterms:created>
  <dcterms:modified xsi:type="dcterms:W3CDTF">2015-04-13T00:54:00Z</dcterms:modified>
</cp:coreProperties>
</file>