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jc w:val="center"/>
        <w:rPr>
          <w:b/>
          <w:sz w:val="28"/>
          <w:szCs w:val="28"/>
        </w:rPr>
      </w:pPr>
      <w:r w:rsidRPr="00481FE5">
        <w:rPr>
          <w:b/>
          <w:sz w:val="28"/>
          <w:szCs w:val="28"/>
        </w:rPr>
        <w:t xml:space="preserve">СХЕМА ВОДОСНАБЖЕНИЯ И ВОДООТВЕДЕНИЯ </w:t>
      </w:r>
    </w:p>
    <w:p w:rsidR="00C82587" w:rsidRPr="00481FE5" w:rsidRDefault="00C82587" w:rsidP="00C82587">
      <w:pPr>
        <w:spacing w:line="360" w:lineRule="auto"/>
        <w:jc w:val="center"/>
        <w:rPr>
          <w:b/>
          <w:sz w:val="28"/>
          <w:szCs w:val="28"/>
        </w:rPr>
      </w:pPr>
      <w:r w:rsidRPr="00481FE5">
        <w:rPr>
          <w:b/>
          <w:sz w:val="28"/>
          <w:szCs w:val="28"/>
        </w:rPr>
        <w:t>НА ТЕРРИТОРИИ МУНИЦИПАЛЬНОГО ОБРАЗОВАНИЯ СЕЛЬСКОЕ ПОСЕЛЕНИЕ «</w:t>
      </w:r>
      <w:r>
        <w:rPr>
          <w:b/>
          <w:sz w:val="28"/>
          <w:szCs w:val="28"/>
        </w:rPr>
        <w:t>ПЕТРОПАВЛОВСКОЕ</w:t>
      </w:r>
      <w:r w:rsidRPr="00481FE5">
        <w:rPr>
          <w:b/>
          <w:sz w:val="28"/>
          <w:szCs w:val="28"/>
        </w:rPr>
        <w:t xml:space="preserve">» </w:t>
      </w:r>
    </w:p>
    <w:p w:rsidR="00C82587" w:rsidRPr="00481FE5" w:rsidRDefault="00C82587" w:rsidP="00C82587">
      <w:pPr>
        <w:spacing w:line="360" w:lineRule="auto"/>
        <w:jc w:val="center"/>
        <w:rPr>
          <w:b/>
          <w:bCs/>
          <w:sz w:val="32"/>
          <w:szCs w:val="32"/>
        </w:rPr>
      </w:pPr>
      <w:r w:rsidRPr="00481FE5">
        <w:rPr>
          <w:b/>
          <w:sz w:val="28"/>
          <w:szCs w:val="28"/>
        </w:rPr>
        <w:t>ДЖИДИНСКОГО РАЙОНА РЕСПУБЛИКИ БУРЯТИЯ</w:t>
      </w:r>
    </w:p>
    <w:p w:rsidR="00C82587" w:rsidRPr="00481FE5" w:rsidRDefault="00C82587" w:rsidP="00C82587">
      <w:pPr>
        <w:spacing w:line="360" w:lineRule="auto"/>
        <w:ind w:right="-40"/>
        <w:jc w:val="center"/>
        <w:rPr>
          <w:b/>
          <w:bCs/>
          <w:sz w:val="36"/>
          <w:szCs w:val="36"/>
        </w:rPr>
      </w:pPr>
    </w:p>
    <w:p w:rsidR="00C82587" w:rsidRPr="00481FE5" w:rsidRDefault="00C82587" w:rsidP="00C82587">
      <w:pPr>
        <w:ind w:right="-40"/>
        <w:jc w:val="center"/>
        <w:rPr>
          <w:b/>
          <w:bCs/>
          <w:sz w:val="36"/>
          <w:szCs w:val="36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C82587" w:rsidRPr="00907E1D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481FE5">
        <w:rPr>
          <w:sz w:val="28"/>
          <w:szCs w:val="28"/>
        </w:rPr>
        <w:br w:type="page"/>
      </w:r>
    </w:p>
    <w:p w:rsidR="00C82587" w:rsidRPr="00EA275C" w:rsidRDefault="00C82587" w:rsidP="00C82587">
      <w:pPr>
        <w:pStyle w:val="af8"/>
        <w:spacing w:before="0" w:line="360" w:lineRule="auto"/>
        <w:jc w:val="center"/>
        <w:rPr>
          <w:rFonts w:ascii="Times New Roman" w:hAnsi="Times New Roman"/>
          <w:color w:val="000000"/>
        </w:rPr>
      </w:pPr>
      <w:r w:rsidRPr="00EA275C">
        <w:rPr>
          <w:rFonts w:ascii="Times New Roman" w:hAnsi="Times New Roman"/>
          <w:color w:val="000000"/>
        </w:rPr>
        <w:lastRenderedPageBreak/>
        <w:t>Оглавление</w:t>
      </w:r>
    </w:p>
    <w:p w:rsidR="00C82587" w:rsidRPr="00EA275C" w:rsidRDefault="00C82587" w:rsidP="00C82587">
      <w:pPr>
        <w:pStyle w:val="12"/>
      </w:pPr>
      <w:r>
        <w:t>Введение</w:t>
      </w:r>
      <w:r w:rsidRPr="00EA275C">
        <w:rPr>
          <w:bCs/>
        </w:rPr>
        <w:tab/>
      </w:r>
      <w:r w:rsidR="00852770">
        <w:rPr>
          <w:bCs/>
        </w:rPr>
        <w:t>4</w:t>
      </w:r>
    </w:p>
    <w:p w:rsidR="00C82587" w:rsidRPr="00EA275C" w:rsidRDefault="00C82587" w:rsidP="00C82587">
      <w:pPr>
        <w:pStyle w:val="2"/>
      </w:pPr>
      <w:r>
        <w:t xml:space="preserve">Глава </w:t>
      </w:r>
      <w:r>
        <w:rPr>
          <w:lang w:val="en-US"/>
        </w:rPr>
        <w:t>I</w:t>
      </w:r>
      <w:r>
        <w:t>. Схема водоснабжения</w:t>
      </w:r>
      <w:r>
        <w:tab/>
      </w:r>
      <w:r w:rsidR="00852770">
        <w:t>7</w:t>
      </w:r>
    </w:p>
    <w:p w:rsidR="00C82587" w:rsidRPr="00EA275C" w:rsidRDefault="00C82587" w:rsidP="00C82587">
      <w:pPr>
        <w:pStyle w:val="2"/>
      </w:pPr>
      <w:r w:rsidRPr="00907E1D">
        <w:rPr>
          <w:rStyle w:val="a6"/>
          <w:b w:val="0"/>
        </w:rPr>
        <w:t xml:space="preserve">Раздел 1. </w:t>
      </w:r>
      <w:r w:rsidRPr="00907E1D">
        <w:t>Характеристика МО сельское поселение «</w:t>
      </w:r>
      <w:r>
        <w:t>Петропавловское</w:t>
      </w:r>
      <w:r w:rsidRPr="00907E1D">
        <w:rPr>
          <w:b/>
        </w:rPr>
        <w:t>»</w:t>
      </w:r>
      <w:r w:rsidRPr="00EA275C">
        <w:tab/>
      </w:r>
      <w:r w:rsidR="00852770">
        <w:t>7</w:t>
      </w:r>
    </w:p>
    <w:p w:rsidR="00C82587" w:rsidRPr="00907E1D" w:rsidRDefault="00C82587" w:rsidP="00C82587">
      <w:pPr>
        <w:pStyle w:val="33"/>
        <w:tabs>
          <w:tab w:val="right" w:leader="dot" w:pos="9355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2. Общая характеристика систем водоснабжения и водоотведения</w:t>
      </w:r>
      <w:r w:rsidRPr="00907E1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852770">
        <w:rPr>
          <w:sz w:val="28"/>
          <w:szCs w:val="28"/>
        </w:rPr>
        <w:t>1</w:t>
      </w:r>
    </w:p>
    <w:p w:rsidR="00C82587" w:rsidRPr="00EA275C" w:rsidRDefault="00C82587" w:rsidP="00C82587">
      <w:pPr>
        <w:pStyle w:val="12"/>
      </w:pPr>
      <w:r w:rsidRPr="00907E1D">
        <w:rPr>
          <w:rFonts w:eastAsia="Arial"/>
          <w:shd w:val="clear" w:color="auto" w:fill="FFFFFF"/>
        </w:rPr>
        <w:t>Раздел 3. Существующее положение в сфере водоснабжения</w:t>
      </w:r>
      <w:r w:rsidRPr="00481FE5">
        <w:rPr>
          <w:rFonts w:eastAsia="Arial"/>
          <w:b/>
          <w:shd w:val="clear" w:color="auto" w:fill="FFFFFF"/>
        </w:rPr>
        <w:t xml:space="preserve">  </w:t>
      </w:r>
      <w:r>
        <w:tab/>
        <w:t>1</w:t>
      </w:r>
      <w:r w:rsidR="00852770">
        <w:t>2</w:t>
      </w:r>
    </w:p>
    <w:p w:rsidR="00C82587" w:rsidRPr="001E2465" w:rsidRDefault="00C82587" w:rsidP="00C82587">
      <w:pPr>
        <w:pStyle w:val="2"/>
      </w:pPr>
      <w:r w:rsidRPr="001E2465">
        <w:t xml:space="preserve">Раздел 4. </w:t>
      </w:r>
      <w:r w:rsidR="00C07345">
        <w:t>Целевые показатели развития централизованных систем водоснабжения</w:t>
      </w:r>
      <w:r w:rsidR="00C07345">
        <w:tab/>
        <w:t>1</w:t>
      </w:r>
      <w:r w:rsidR="00852770">
        <w:t>9</w:t>
      </w:r>
    </w:p>
    <w:p w:rsidR="00C82587" w:rsidRPr="001E2465" w:rsidRDefault="00C82587" w:rsidP="00C82587">
      <w:pPr>
        <w:pStyle w:val="12"/>
      </w:pPr>
      <w:r w:rsidRPr="001E2465">
        <w:t>Раздел 5</w:t>
      </w:r>
      <w:r w:rsidR="00C07345">
        <w:t>. Оценка объемов капитальных вложений в строительство, реконструкцию и модернизацию объектов централизованных систем водоснабжения</w:t>
      </w:r>
      <w:r w:rsidRPr="001E2465">
        <w:t>.</w:t>
      </w:r>
      <w:r w:rsidR="000E388F">
        <w:rPr>
          <w:bCs/>
        </w:rPr>
        <w:tab/>
        <w:t>2</w:t>
      </w:r>
      <w:r w:rsidR="00852770">
        <w:rPr>
          <w:bCs/>
        </w:rPr>
        <w:t>1</w:t>
      </w:r>
    </w:p>
    <w:p w:rsidR="00C82587" w:rsidRDefault="00C82587" w:rsidP="00C82587">
      <w:pPr>
        <w:pStyle w:val="12"/>
      </w:pPr>
      <w:r>
        <w:t>Раздел 6</w:t>
      </w:r>
      <w:r w:rsidR="00C07345">
        <w:t>.</w:t>
      </w:r>
      <w:r w:rsidR="00C07345" w:rsidRPr="00C07345">
        <w:t xml:space="preserve"> </w:t>
      </w:r>
      <w:r w:rsidR="00C07345" w:rsidRPr="001E2465">
        <w:t>Тарифы на услуги водоснабжения.</w:t>
      </w:r>
      <w:r w:rsidR="00C07345" w:rsidRPr="001E2465">
        <w:rPr>
          <w:b/>
        </w:rPr>
        <w:t xml:space="preserve"> </w:t>
      </w:r>
      <w:r w:rsidR="00C07345" w:rsidRPr="001E2465">
        <w:t>Нормативы  потребления холодной воды и водоотведения</w:t>
      </w:r>
      <w:r w:rsidRPr="00EA275C">
        <w:t>.</w:t>
      </w:r>
      <w:r w:rsidR="00C07345">
        <w:t xml:space="preserve">. </w:t>
      </w:r>
      <w:r w:rsidR="00C07345">
        <w:tab/>
        <w:t>2</w:t>
      </w:r>
      <w:r w:rsidR="00852770">
        <w:t>4</w:t>
      </w:r>
    </w:p>
    <w:p w:rsidR="00C07345" w:rsidRDefault="00C07345" w:rsidP="00C07345">
      <w:pPr>
        <w:pStyle w:val="12"/>
      </w:pPr>
      <w:r w:rsidRPr="00907E1D">
        <w:rPr>
          <w:rFonts w:eastAsia="Arial"/>
          <w:shd w:val="clear" w:color="auto" w:fill="FFFFFF"/>
        </w:rPr>
        <w:t xml:space="preserve">Раздел </w:t>
      </w:r>
      <w:r>
        <w:rPr>
          <w:rFonts w:eastAsia="Arial"/>
          <w:shd w:val="clear" w:color="auto" w:fill="FFFFFF"/>
        </w:rPr>
        <w:t>7.</w:t>
      </w:r>
      <w:r w:rsidRPr="00C07345">
        <w:t xml:space="preserve"> </w:t>
      </w:r>
      <w:r>
        <w:t>Направления развития централизованных систем водоснабжения</w:t>
      </w:r>
      <w:r>
        <w:tab/>
        <w:t>2</w:t>
      </w:r>
      <w:r w:rsidR="00852770">
        <w:t>6</w:t>
      </w:r>
    </w:p>
    <w:p w:rsidR="00C07345" w:rsidRDefault="00C07345" w:rsidP="00C07345">
      <w:pPr>
        <w:pStyle w:val="12"/>
      </w:pPr>
      <w:r w:rsidRPr="00907E1D">
        <w:rPr>
          <w:rFonts w:eastAsia="Arial"/>
          <w:shd w:val="clear" w:color="auto" w:fill="FFFFFF"/>
        </w:rPr>
        <w:t xml:space="preserve">Раздел </w:t>
      </w:r>
      <w:r>
        <w:rPr>
          <w:rFonts w:eastAsia="Arial"/>
          <w:shd w:val="clear" w:color="auto" w:fill="FFFFFF"/>
        </w:rPr>
        <w:t>8.</w:t>
      </w:r>
      <w:r w:rsidRPr="00C07345">
        <w:t xml:space="preserve"> </w:t>
      </w:r>
      <w: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r w:rsidRPr="001E2465">
        <w:t>.</w:t>
      </w:r>
      <w:r>
        <w:tab/>
        <w:t>2</w:t>
      </w:r>
      <w:r w:rsidR="00852770">
        <w:t>7</w:t>
      </w:r>
    </w:p>
    <w:p w:rsidR="00C07345" w:rsidRDefault="00C07345" w:rsidP="00C07345">
      <w:pPr>
        <w:pStyle w:val="12"/>
      </w:pPr>
      <w:r w:rsidRPr="00907E1D">
        <w:rPr>
          <w:rFonts w:eastAsia="Arial"/>
          <w:shd w:val="clear" w:color="auto" w:fill="FFFFFF"/>
        </w:rPr>
        <w:t xml:space="preserve">Раздел </w:t>
      </w:r>
      <w:r>
        <w:rPr>
          <w:rFonts w:eastAsia="Arial"/>
          <w:shd w:val="clear" w:color="auto" w:fill="FFFFFF"/>
        </w:rPr>
        <w:t>9.</w:t>
      </w:r>
      <w:r w:rsidRPr="00C07345">
        <w:t xml:space="preserve"> </w:t>
      </w:r>
      <w:r>
        <w:t>Решение по бесхозным сетям</w:t>
      </w:r>
      <w:r>
        <w:tab/>
        <w:t>3</w:t>
      </w:r>
      <w:r w:rsidR="00852770">
        <w:t>3</w:t>
      </w:r>
    </w:p>
    <w:p w:rsidR="00C82587" w:rsidRPr="00EA275C" w:rsidRDefault="00C82587" w:rsidP="00C82587">
      <w:pPr>
        <w:pStyle w:val="2"/>
      </w:pPr>
      <w:r>
        <w:t xml:space="preserve">Глава </w:t>
      </w:r>
      <w:r>
        <w:rPr>
          <w:lang w:val="en-US"/>
        </w:rPr>
        <w:t>II</w:t>
      </w:r>
      <w:r w:rsidR="000E388F">
        <w:t xml:space="preserve">. Схема водоотведения </w:t>
      </w:r>
      <w:r w:rsidR="000E388F">
        <w:tab/>
        <w:t>3</w:t>
      </w:r>
      <w:r w:rsidR="00852770">
        <w:t>4</w:t>
      </w:r>
    </w:p>
    <w:p w:rsidR="00C82587" w:rsidRPr="00EA275C" w:rsidRDefault="00C82587" w:rsidP="00C82587">
      <w:pPr>
        <w:pStyle w:val="33"/>
        <w:tabs>
          <w:tab w:val="right" w:leader="dot" w:pos="9355"/>
        </w:tabs>
        <w:spacing w:after="0" w:line="360" w:lineRule="auto"/>
        <w:ind w:left="0"/>
        <w:jc w:val="both"/>
        <w:rPr>
          <w:sz w:val="28"/>
          <w:szCs w:val="28"/>
        </w:rPr>
      </w:pPr>
      <w:r w:rsidRPr="00EA275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EA275C">
        <w:rPr>
          <w:sz w:val="28"/>
          <w:szCs w:val="28"/>
        </w:rPr>
        <w:t xml:space="preserve">. </w:t>
      </w:r>
      <w:r>
        <w:rPr>
          <w:sz w:val="28"/>
          <w:szCs w:val="28"/>
        </w:rPr>
        <w:t>Существующее положение в сфере водоот</w:t>
      </w:r>
      <w:r w:rsidR="000E388F">
        <w:rPr>
          <w:sz w:val="28"/>
          <w:szCs w:val="28"/>
        </w:rPr>
        <w:t xml:space="preserve">ведения. </w:t>
      </w:r>
      <w:r w:rsidR="000E388F">
        <w:rPr>
          <w:sz w:val="28"/>
          <w:szCs w:val="28"/>
        </w:rPr>
        <w:tab/>
        <w:t>3</w:t>
      </w:r>
      <w:r w:rsidR="00852770">
        <w:rPr>
          <w:sz w:val="28"/>
          <w:szCs w:val="28"/>
        </w:rPr>
        <w:t>4</w:t>
      </w:r>
    </w:p>
    <w:p w:rsidR="00C82587" w:rsidRDefault="00C82587" w:rsidP="00C82587">
      <w:pPr>
        <w:pStyle w:val="12"/>
        <w:rPr>
          <w:bCs/>
        </w:rPr>
      </w:pPr>
      <w:r w:rsidRPr="00EA275C">
        <w:t xml:space="preserve">Раздел </w:t>
      </w:r>
      <w:r>
        <w:t>2</w:t>
      </w:r>
      <w:r w:rsidR="00852770">
        <w:t>. Балансы сточных вод в системе водоотведения</w:t>
      </w:r>
      <w:r w:rsidRPr="00EA275C">
        <w:t>.</w:t>
      </w:r>
      <w:r w:rsidR="000E388F">
        <w:rPr>
          <w:bCs/>
        </w:rPr>
        <w:tab/>
        <w:t>3</w:t>
      </w:r>
      <w:r w:rsidR="00852770">
        <w:rPr>
          <w:bCs/>
        </w:rPr>
        <w:t>6</w:t>
      </w:r>
    </w:p>
    <w:p w:rsidR="00852770" w:rsidRDefault="00852770" w:rsidP="00852770">
      <w:pPr>
        <w:pStyle w:val="12"/>
        <w:rPr>
          <w:bCs/>
        </w:rPr>
      </w:pPr>
      <w:r w:rsidRPr="00EA275C">
        <w:t xml:space="preserve">Раздел </w:t>
      </w:r>
      <w:r>
        <w:t>3. Прогноз объема сточных вод</w:t>
      </w:r>
      <w:r w:rsidRPr="00EA275C">
        <w:t>.</w:t>
      </w:r>
      <w:r>
        <w:rPr>
          <w:bCs/>
        </w:rPr>
        <w:tab/>
        <w:t>37</w:t>
      </w:r>
    </w:p>
    <w:p w:rsidR="00852770" w:rsidRDefault="00852770" w:rsidP="00852770">
      <w:pPr>
        <w:pStyle w:val="12"/>
        <w:rPr>
          <w:bCs/>
        </w:rPr>
      </w:pPr>
      <w:r w:rsidRPr="00EA275C">
        <w:t xml:space="preserve">Раздел </w:t>
      </w:r>
      <w:r>
        <w:t>4. Предложения по строительству локальных систем канализации</w:t>
      </w:r>
      <w:r w:rsidRPr="00EA275C">
        <w:t>.</w:t>
      </w:r>
      <w:r>
        <w:rPr>
          <w:bCs/>
        </w:rPr>
        <w:tab/>
        <w:t>37</w:t>
      </w:r>
    </w:p>
    <w:p w:rsidR="00852770" w:rsidRDefault="00852770" w:rsidP="00852770">
      <w:pPr>
        <w:pStyle w:val="12"/>
        <w:rPr>
          <w:bCs/>
        </w:rPr>
      </w:pPr>
      <w:r w:rsidRPr="00EA275C">
        <w:t xml:space="preserve">Раздел </w:t>
      </w:r>
      <w:r>
        <w:t>5. Экологические аспекты мероприятий по строительству и реконструкции  объектов централизованной системы водоотведения</w:t>
      </w:r>
      <w:r w:rsidRPr="00EA275C">
        <w:t>.</w:t>
      </w:r>
      <w:r>
        <w:rPr>
          <w:bCs/>
        </w:rPr>
        <w:tab/>
        <w:t>39</w:t>
      </w:r>
    </w:p>
    <w:p w:rsidR="00852770" w:rsidRDefault="00852770" w:rsidP="00852770">
      <w:pPr>
        <w:pStyle w:val="12"/>
        <w:rPr>
          <w:bCs/>
        </w:rPr>
      </w:pPr>
      <w:r w:rsidRPr="00EA275C">
        <w:t xml:space="preserve">Раздел </w:t>
      </w:r>
      <w:r>
        <w:t>6.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r w:rsidRPr="00EA275C">
        <w:t>.</w:t>
      </w:r>
      <w:r>
        <w:rPr>
          <w:bCs/>
        </w:rPr>
        <w:tab/>
        <w:t>41</w:t>
      </w:r>
    </w:p>
    <w:p w:rsidR="00852770" w:rsidRPr="001E2465" w:rsidRDefault="00852770" w:rsidP="00852770">
      <w:pPr>
        <w:pStyle w:val="2"/>
      </w:pPr>
      <w:r w:rsidRPr="001E2465">
        <w:t xml:space="preserve">Раздел </w:t>
      </w:r>
      <w:r>
        <w:t>7</w:t>
      </w:r>
      <w:r w:rsidRPr="001E2465">
        <w:t xml:space="preserve">. </w:t>
      </w:r>
      <w:r>
        <w:t>Целевые показатели развития централизованной системы водоотведения</w:t>
      </w:r>
      <w:r>
        <w:tab/>
        <w:t>42</w:t>
      </w:r>
    </w:p>
    <w:p w:rsidR="00C82587" w:rsidRDefault="00C82587" w:rsidP="00C82587">
      <w:pPr>
        <w:pStyle w:val="12"/>
        <w:rPr>
          <w:bCs/>
        </w:rPr>
      </w:pPr>
      <w:r>
        <w:lastRenderedPageBreak/>
        <w:t>Приложение 1</w:t>
      </w:r>
      <w:r w:rsidRPr="00EA275C">
        <w:t xml:space="preserve"> </w:t>
      </w:r>
      <w:r w:rsidR="000E388F">
        <w:rPr>
          <w:bCs/>
        </w:rPr>
        <w:tab/>
      </w:r>
      <w:r w:rsidR="00852770">
        <w:rPr>
          <w:bCs/>
        </w:rPr>
        <w:t>44</w:t>
      </w:r>
    </w:p>
    <w:p w:rsidR="000E388F" w:rsidRDefault="000E388F" w:rsidP="000E388F">
      <w:pPr>
        <w:pStyle w:val="12"/>
        <w:rPr>
          <w:bCs/>
        </w:rPr>
      </w:pPr>
      <w:r>
        <w:t>Приложение 2</w:t>
      </w:r>
      <w:r w:rsidRPr="00EA275C">
        <w:t xml:space="preserve"> </w:t>
      </w:r>
      <w:r w:rsidR="00852770">
        <w:rPr>
          <w:bCs/>
        </w:rPr>
        <w:tab/>
        <w:t>45</w:t>
      </w:r>
    </w:p>
    <w:p w:rsidR="000E388F" w:rsidRDefault="000E388F" w:rsidP="000E388F">
      <w:pPr>
        <w:pStyle w:val="12"/>
        <w:rPr>
          <w:bCs/>
        </w:rPr>
      </w:pPr>
      <w:r>
        <w:t>Приложение 3</w:t>
      </w:r>
      <w:r w:rsidRPr="00EA275C">
        <w:t xml:space="preserve"> </w:t>
      </w:r>
      <w:r w:rsidR="00852770">
        <w:rPr>
          <w:bCs/>
        </w:rPr>
        <w:tab/>
        <w:t>46</w:t>
      </w:r>
    </w:p>
    <w:p w:rsidR="000E388F" w:rsidRDefault="000E388F" w:rsidP="000E388F">
      <w:pPr>
        <w:pStyle w:val="12"/>
        <w:rPr>
          <w:bCs/>
        </w:rPr>
      </w:pPr>
      <w:r>
        <w:t>Приложение 4</w:t>
      </w:r>
      <w:r w:rsidRPr="00EA275C">
        <w:t xml:space="preserve"> </w:t>
      </w:r>
      <w:r w:rsidR="00852770">
        <w:rPr>
          <w:bCs/>
        </w:rPr>
        <w:tab/>
        <w:t>47</w:t>
      </w:r>
    </w:p>
    <w:p w:rsidR="000E388F" w:rsidRDefault="000E388F" w:rsidP="000E388F">
      <w:pPr>
        <w:pStyle w:val="12"/>
        <w:rPr>
          <w:bCs/>
        </w:rPr>
      </w:pPr>
      <w:r>
        <w:t>Приложение 5</w:t>
      </w:r>
      <w:r w:rsidRPr="00EA275C">
        <w:t xml:space="preserve"> </w:t>
      </w:r>
      <w:r w:rsidR="00852770">
        <w:rPr>
          <w:bCs/>
        </w:rPr>
        <w:tab/>
        <w:t>48</w:t>
      </w:r>
    </w:p>
    <w:p w:rsidR="00C82587" w:rsidRDefault="00C82587" w:rsidP="00C82587">
      <w:pPr>
        <w:pStyle w:val="1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C82587" w:rsidRDefault="00C82587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852770" w:rsidRDefault="00852770" w:rsidP="00C82587">
      <w:pPr>
        <w:pStyle w:val="1"/>
        <w:spacing w:before="0" w:beforeAutospacing="0" w:after="0" w:afterAutospacing="0" w:line="360" w:lineRule="auto"/>
        <w:ind w:firstLine="708"/>
      </w:pP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481FE5">
        <w:rPr>
          <w:sz w:val="28"/>
          <w:szCs w:val="28"/>
        </w:rPr>
        <w:lastRenderedPageBreak/>
        <w:t>Введение</w:t>
      </w:r>
    </w:p>
    <w:p w:rsidR="00C82587" w:rsidRPr="001E2465" w:rsidRDefault="00C82587" w:rsidP="00C82587">
      <w:pPr>
        <w:pStyle w:val="1"/>
        <w:spacing w:before="0" w:beforeAutospacing="0" w:after="0" w:afterAutospacing="0" w:line="360" w:lineRule="auto"/>
        <w:ind w:firstLine="708"/>
        <w:jc w:val="both"/>
        <w:rPr>
          <w:bCs w:val="0"/>
          <w:sz w:val="28"/>
          <w:szCs w:val="28"/>
        </w:rPr>
      </w:pPr>
      <w:r w:rsidRPr="001E2465">
        <w:rPr>
          <w:bCs w:val="0"/>
          <w:sz w:val="28"/>
          <w:szCs w:val="28"/>
        </w:rPr>
        <w:t>Основанием для разработки схемы водоснабжения и водоотведения сельского поселения «</w:t>
      </w:r>
      <w:r>
        <w:rPr>
          <w:bCs w:val="0"/>
          <w:sz w:val="28"/>
          <w:szCs w:val="28"/>
        </w:rPr>
        <w:t>Петропавловское</w:t>
      </w:r>
      <w:r w:rsidRPr="001E2465">
        <w:rPr>
          <w:bCs w:val="0"/>
          <w:sz w:val="28"/>
          <w:szCs w:val="28"/>
        </w:rPr>
        <w:t xml:space="preserve">» являются: </w:t>
      </w:r>
    </w:p>
    <w:p w:rsidR="00C82587" w:rsidRPr="00481FE5" w:rsidRDefault="00C82587" w:rsidP="00C82587">
      <w:pPr>
        <w:pStyle w:val="1"/>
        <w:spacing w:before="0" w:beforeAutospacing="0" w:after="0" w:afterAutospacing="0" w:line="360" w:lineRule="auto"/>
        <w:ind w:firstLine="708"/>
        <w:jc w:val="both"/>
        <w:rPr>
          <w:rStyle w:val="a6"/>
          <w:sz w:val="28"/>
          <w:szCs w:val="28"/>
        </w:rPr>
      </w:pPr>
      <w:r w:rsidRPr="00481FE5">
        <w:rPr>
          <w:rStyle w:val="a6"/>
          <w:sz w:val="28"/>
          <w:szCs w:val="28"/>
        </w:rPr>
        <w:t>-    Федеральный закон от 07.12.2011 N 416-ФЗ «О водоснабжении и водоотведении»;</w:t>
      </w:r>
    </w:p>
    <w:p w:rsidR="00C82587" w:rsidRPr="00481FE5" w:rsidRDefault="00C82587" w:rsidP="00C8258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- генеральный план МО сельское поселение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 xml:space="preserve">», разработанный </w:t>
      </w:r>
      <w:r>
        <w:rPr>
          <w:sz w:val="28"/>
          <w:szCs w:val="28"/>
        </w:rPr>
        <w:t>ОАО «Бурятагропромпроект</w:t>
      </w:r>
      <w:r w:rsidRPr="00481FE5">
        <w:rPr>
          <w:sz w:val="28"/>
          <w:szCs w:val="28"/>
        </w:rPr>
        <w:t>»;</w:t>
      </w:r>
    </w:p>
    <w:p w:rsidR="00C82587" w:rsidRPr="00481FE5" w:rsidRDefault="00C82587" w:rsidP="00C82587">
      <w:pPr>
        <w:shd w:val="clear" w:color="auto" w:fill="FFFFFF"/>
        <w:spacing w:line="360" w:lineRule="auto"/>
        <w:ind w:firstLine="720"/>
        <w:jc w:val="both"/>
        <w:rPr>
          <w:spacing w:val="18"/>
          <w:sz w:val="28"/>
          <w:szCs w:val="28"/>
        </w:rPr>
      </w:pPr>
      <w:r w:rsidRPr="00481FE5">
        <w:rPr>
          <w:sz w:val="28"/>
          <w:szCs w:val="28"/>
        </w:rPr>
        <w:t xml:space="preserve">-      техническое задание. </w:t>
      </w:r>
    </w:p>
    <w:p w:rsidR="00C82587" w:rsidRPr="00481FE5" w:rsidRDefault="00C82587" w:rsidP="00C8258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Схема водоснабжения и водоотведения </w:t>
      </w:r>
      <w:hyperlink r:id="rId8" w:tooltip="Поселение" w:history="1">
        <w:r w:rsidRPr="00481FE5">
          <w:rPr>
            <w:sz w:val="28"/>
            <w:szCs w:val="28"/>
          </w:rPr>
          <w:t>поселения</w:t>
        </w:r>
      </w:hyperlink>
      <w:r w:rsidRPr="00481FE5">
        <w:rPr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9" w:tooltip="Энергосбережение" w:history="1">
        <w:r w:rsidRPr="00481FE5">
          <w:rPr>
            <w:sz w:val="28"/>
            <w:szCs w:val="28"/>
          </w:rPr>
          <w:t>энергосбережения и повышения энергетической эффективности</w:t>
        </w:r>
      </w:hyperlink>
      <w:r w:rsidRPr="00481FE5">
        <w:rPr>
          <w:sz w:val="28"/>
          <w:szCs w:val="28"/>
        </w:rPr>
        <w:t xml:space="preserve">, санитарной и экологической безопасности. </w:t>
      </w:r>
    </w:p>
    <w:p w:rsidR="00C82587" w:rsidRPr="001E2465" w:rsidRDefault="00C82587" w:rsidP="00C82587">
      <w:pPr>
        <w:jc w:val="both"/>
        <w:rPr>
          <w:b/>
          <w:sz w:val="28"/>
          <w:szCs w:val="28"/>
        </w:rPr>
      </w:pPr>
      <w:r w:rsidRPr="00907E1D">
        <w:rPr>
          <w:sz w:val="28"/>
          <w:szCs w:val="28"/>
        </w:rPr>
        <w:t xml:space="preserve">     </w:t>
      </w:r>
      <w:r w:rsidRPr="001E2465">
        <w:rPr>
          <w:b/>
          <w:sz w:val="28"/>
          <w:szCs w:val="28"/>
        </w:rPr>
        <w:t>Основные   цели и задачи   схемы водоснабжения и водоотведения:</w:t>
      </w:r>
    </w:p>
    <w:p w:rsidR="00C82587" w:rsidRPr="00481FE5" w:rsidRDefault="00C82587" w:rsidP="00C82587">
      <w:pPr>
        <w:jc w:val="both"/>
        <w:rPr>
          <w:b/>
          <w:sz w:val="28"/>
          <w:szCs w:val="28"/>
        </w:rPr>
      </w:pPr>
    </w:p>
    <w:p w:rsidR="00C82587" w:rsidRPr="00481FE5" w:rsidRDefault="00C82587" w:rsidP="00C82587">
      <w:pPr>
        <w:numPr>
          <w:ilvl w:val="0"/>
          <w:numId w:val="5"/>
        </w:numPr>
        <w:tabs>
          <w:tab w:val="clear" w:pos="720"/>
          <w:tab w:val="num" w:pos="540"/>
        </w:tabs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82587" w:rsidRPr="00481FE5" w:rsidRDefault="00C82587" w:rsidP="00C82587">
      <w:pPr>
        <w:numPr>
          <w:ilvl w:val="0"/>
          <w:numId w:val="5"/>
        </w:numPr>
        <w:tabs>
          <w:tab w:val="clear" w:pos="720"/>
          <w:tab w:val="num" w:pos="540"/>
        </w:tabs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C82587" w:rsidRPr="00481FE5" w:rsidRDefault="00C82587" w:rsidP="00C82587">
      <w:pPr>
        <w:numPr>
          <w:ilvl w:val="0"/>
          <w:numId w:val="5"/>
        </w:numPr>
        <w:tabs>
          <w:tab w:val="clear" w:pos="720"/>
          <w:tab w:val="num" w:pos="540"/>
        </w:tabs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обеспечение жителей МО сельское поселение «</w:t>
      </w:r>
      <w:r>
        <w:rPr>
          <w:sz w:val="28"/>
          <w:szCs w:val="28"/>
        </w:rPr>
        <w:t>Петропавловское</w:t>
      </w:r>
      <w:r w:rsidRPr="00481FE5">
        <w:rPr>
          <w:bCs/>
          <w:sz w:val="28"/>
          <w:szCs w:val="28"/>
        </w:rPr>
        <w:t>»</w:t>
      </w:r>
      <w:r w:rsidRPr="00481FE5">
        <w:rPr>
          <w:sz w:val="28"/>
          <w:szCs w:val="28"/>
        </w:rPr>
        <w:t xml:space="preserve"> водоснабжением и водоотведением;</w:t>
      </w:r>
    </w:p>
    <w:p w:rsidR="00C82587" w:rsidRDefault="00C82587" w:rsidP="00C82587">
      <w:pPr>
        <w:numPr>
          <w:ilvl w:val="0"/>
          <w:numId w:val="5"/>
        </w:numPr>
        <w:tabs>
          <w:tab w:val="clear" w:pos="720"/>
          <w:tab w:val="num" w:pos="540"/>
        </w:tabs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 улучшение качества жизни за последнее десятилетие обусловливает необходимость соответствующего развития коммунальной инфраструктуры  существующих объектов.</w:t>
      </w:r>
    </w:p>
    <w:p w:rsidR="00C82587" w:rsidRDefault="00C82587" w:rsidP="00C82587">
      <w:pPr>
        <w:autoSpaceDN w:val="0"/>
        <w:spacing w:line="360" w:lineRule="auto"/>
        <w:jc w:val="both"/>
        <w:rPr>
          <w:sz w:val="28"/>
          <w:szCs w:val="28"/>
        </w:rPr>
      </w:pPr>
    </w:p>
    <w:p w:rsidR="00C82587" w:rsidRDefault="00C82587" w:rsidP="00C82587">
      <w:pPr>
        <w:autoSpaceDN w:val="0"/>
        <w:spacing w:line="360" w:lineRule="auto"/>
        <w:jc w:val="both"/>
        <w:rPr>
          <w:sz w:val="28"/>
          <w:szCs w:val="28"/>
        </w:rPr>
      </w:pPr>
    </w:p>
    <w:p w:rsidR="00C82587" w:rsidRDefault="00C82587" w:rsidP="00C82587">
      <w:pPr>
        <w:autoSpaceDN w:val="0"/>
        <w:spacing w:line="360" w:lineRule="auto"/>
        <w:jc w:val="both"/>
        <w:rPr>
          <w:sz w:val="28"/>
          <w:szCs w:val="28"/>
        </w:rPr>
      </w:pPr>
    </w:p>
    <w:p w:rsidR="00C82587" w:rsidRPr="001E2465" w:rsidRDefault="00C82587" w:rsidP="00C82587">
      <w:pPr>
        <w:spacing w:line="360" w:lineRule="auto"/>
        <w:jc w:val="center"/>
        <w:rPr>
          <w:rStyle w:val="a6"/>
          <w:sz w:val="28"/>
          <w:szCs w:val="28"/>
        </w:rPr>
      </w:pPr>
      <w:r w:rsidRPr="001E2465">
        <w:rPr>
          <w:rStyle w:val="a6"/>
          <w:sz w:val="28"/>
          <w:szCs w:val="28"/>
        </w:rPr>
        <w:lastRenderedPageBreak/>
        <w:t>Полномочия органов местного самоуправления в сфере водоснабжения и водоотведения</w:t>
      </w:r>
    </w:p>
    <w:p w:rsidR="00C82587" w:rsidRPr="00481FE5" w:rsidRDefault="00C82587" w:rsidP="00C82587">
      <w:pPr>
        <w:spacing w:line="360" w:lineRule="auto"/>
        <w:ind w:firstLine="708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К полномочиям органов местного самоуправления поселений, городских округов по организации водоснабжения и водоотведения на соответствующих территориях относятся: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3) согласование вывода объектов централизованных систем водоснабжения и (или) водоотведения в ремонт и из эксплуатации;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4) утверждение схем водоснабжения и водоотведения поселений, городских округов;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5) утверждение технических заданий на разработку инвестиционных программ;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6) согласование инвестиционных программ;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8)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законом.</w:t>
      </w:r>
    </w:p>
    <w:p w:rsidR="00C82587" w:rsidRPr="00481FE5" w:rsidRDefault="00C82587" w:rsidP="00C82587">
      <w:pPr>
        <w:keepLines/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lastRenderedPageBreak/>
        <w:tab/>
        <w:t>Органы местного самоуправления поселений, городских округов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C82587" w:rsidRPr="00481FE5" w:rsidRDefault="00C82587" w:rsidP="00C82587">
      <w:pPr>
        <w:keepLines/>
        <w:tabs>
          <w:tab w:val="left" w:pos="540"/>
        </w:tabs>
        <w:spacing w:line="360" w:lineRule="auto"/>
        <w:jc w:val="both"/>
        <w:rPr>
          <w:bCs/>
          <w:sz w:val="28"/>
          <w:szCs w:val="28"/>
        </w:rPr>
      </w:pPr>
      <w:r w:rsidRPr="00481FE5">
        <w:rPr>
          <w:rFonts w:eastAsia="Arial"/>
          <w:sz w:val="28"/>
          <w:szCs w:val="28"/>
        </w:rPr>
        <w:tab/>
      </w:r>
      <w:proofErr w:type="gramStart"/>
      <w:r w:rsidRPr="00481FE5">
        <w:rPr>
          <w:rFonts w:eastAsia="Arial"/>
          <w:sz w:val="28"/>
          <w:szCs w:val="28"/>
        </w:rPr>
        <w:t>Схема водоснабжения и водоотведения предусматривает обеспечение услугами водоснабжения и водоотведения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ВКХ, улучшения</w:t>
      </w:r>
      <w:proofErr w:type="gramEnd"/>
      <w:r w:rsidRPr="00481FE5">
        <w:rPr>
          <w:rFonts w:eastAsia="Arial"/>
          <w:sz w:val="28"/>
          <w:szCs w:val="28"/>
        </w:rPr>
        <w:t xml:space="preserve"> экологической обстановки.</w:t>
      </w:r>
    </w:p>
    <w:p w:rsidR="00C82587" w:rsidRPr="00481FE5" w:rsidRDefault="00C82587" w:rsidP="00C82587">
      <w:pPr>
        <w:keepLines/>
        <w:tabs>
          <w:tab w:val="left" w:pos="540"/>
        </w:tabs>
        <w:spacing w:line="360" w:lineRule="auto"/>
        <w:jc w:val="both"/>
        <w:rPr>
          <w:rStyle w:val="a6"/>
          <w:sz w:val="28"/>
          <w:szCs w:val="28"/>
        </w:rPr>
      </w:pPr>
    </w:p>
    <w:p w:rsidR="00C82587" w:rsidRDefault="00C82587" w:rsidP="00C82587">
      <w:pPr>
        <w:spacing w:line="360" w:lineRule="auto"/>
        <w:jc w:val="center"/>
        <w:rPr>
          <w:rStyle w:val="a6"/>
          <w:sz w:val="28"/>
          <w:szCs w:val="28"/>
        </w:rPr>
      </w:pPr>
      <w:r w:rsidRPr="00481FE5">
        <w:rPr>
          <w:rStyle w:val="a6"/>
          <w:sz w:val="28"/>
          <w:szCs w:val="28"/>
        </w:rPr>
        <w:br w:type="page"/>
      </w:r>
    </w:p>
    <w:p w:rsidR="00C82587" w:rsidRPr="001E2465" w:rsidRDefault="00C82587" w:rsidP="00C82587">
      <w:pPr>
        <w:autoSpaceDE w:val="0"/>
        <w:autoSpaceDN w:val="0"/>
        <w:adjustRightInd w:val="0"/>
        <w:spacing w:line="360" w:lineRule="auto"/>
        <w:jc w:val="center"/>
        <w:rPr>
          <w:rFonts w:eastAsia="Arial"/>
          <w:b/>
          <w:bCs/>
          <w:sz w:val="28"/>
          <w:szCs w:val="28"/>
          <w:shd w:val="clear" w:color="auto" w:fill="FFFFFF"/>
        </w:rPr>
      </w:pPr>
      <w:r w:rsidRPr="00481FE5">
        <w:rPr>
          <w:rFonts w:eastAsia="Arial"/>
          <w:b/>
          <w:bCs/>
          <w:sz w:val="28"/>
          <w:szCs w:val="28"/>
          <w:shd w:val="clear" w:color="auto" w:fill="FFFFFF"/>
        </w:rPr>
        <w:lastRenderedPageBreak/>
        <w:t xml:space="preserve">ГЛАВА </w:t>
      </w:r>
      <w:r>
        <w:rPr>
          <w:rFonts w:eastAsia="Arial"/>
          <w:b/>
          <w:bCs/>
          <w:sz w:val="28"/>
          <w:szCs w:val="28"/>
          <w:shd w:val="clear" w:color="auto" w:fill="FFFFFF"/>
          <w:lang w:val="en-US"/>
        </w:rPr>
        <w:t>I</w:t>
      </w:r>
    </w:p>
    <w:p w:rsidR="00C82587" w:rsidRPr="00481FE5" w:rsidRDefault="00C82587" w:rsidP="00C82587">
      <w:pPr>
        <w:spacing w:line="360" w:lineRule="auto"/>
        <w:jc w:val="center"/>
        <w:rPr>
          <w:rFonts w:eastAsia="Arial"/>
          <w:b/>
          <w:bCs/>
          <w:sz w:val="28"/>
          <w:szCs w:val="28"/>
        </w:rPr>
      </w:pPr>
      <w:r w:rsidRPr="00481FE5">
        <w:rPr>
          <w:rFonts w:eastAsia="Arial"/>
          <w:b/>
          <w:bCs/>
          <w:sz w:val="28"/>
          <w:szCs w:val="28"/>
        </w:rPr>
        <w:t>СХЕМА  ВОДО</w:t>
      </w:r>
      <w:r>
        <w:rPr>
          <w:rFonts w:eastAsia="Arial"/>
          <w:b/>
          <w:bCs/>
          <w:sz w:val="28"/>
          <w:szCs w:val="28"/>
        </w:rPr>
        <w:t>СНАБЖЕНИЯ</w:t>
      </w:r>
    </w:p>
    <w:p w:rsidR="00C82587" w:rsidRPr="00481FE5" w:rsidRDefault="00C82587" w:rsidP="00C82587">
      <w:pPr>
        <w:spacing w:line="360" w:lineRule="auto"/>
        <w:jc w:val="center"/>
        <w:rPr>
          <w:rFonts w:eastAsia="Arial"/>
          <w:b/>
          <w:bCs/>
          <w:sz w:val="28"/>
          <w:szCs w:val="28"/>
        </w:rPr>
      </w:pPr>
      <w:r w:rsidRPr="00481FE5">
        <w:rPr>
          <w:rFonts w:eastAsia="Arial"/>
          <w:b/>
          <w:bCs/>
          <w:sz w:val="28"/>
          <w:szCs w:val="28"/>
        </w:rPr>
        <w:t>муниципального образования сельское поселение «</w:t>
      </w:r>
      <w:r>
        <w:rPr>
          <w:rFonts w:eastAsia="Arial"/>
          <w:b/>
          <w:bCs/>
          <w:sz w:val="28"/>
          <w:szCs w:val="28"/>
        </w:rPr>
        <w:t>Петропавловское</w:t>
      </w:r>
      <w:r w:rsidRPr="00481FE5">
        <w:rPr>
          <w:rFonts w:eastAsia="Arial"/>
          <w:b/>
          <w:bCs/>
          <w:sz w:val="28"/>
          <w:szCs w:val="28"/>
        </w:rPr>
        <w:t>»</w:t>
      </w:r>
    </w:p>
    <w:p w:rsidR="00C82587" w:rsidRPr="00907E1D" w:rsidRDefault="00C82587" w:rsidP="00C82587">
      <w:pPr>
        <w:spacing w:line="360" w:lineRule="auto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Раздел 1. </w:t>
      </w:r>
      <w:r w:rsidRPr="00907E1D">
        <w:rPr>
          <w:b/>
          <w:sz w:val="28"/>
          <w:szCs w:val="28"/>
        </w:rPr>
        <w:t>Характеристика МО сельское поселение «</w:t>
      </w:r>
      <w:r>
        <w:rPr>
          <w:b/>
          <w:sz w:val="28"/>
          <w:szCs w:val="28"/>
        </w:rPr>
        <w:t>Петропавловское</w:t>
      </w:r>
      <w:r w:rsidRPr="00907E1D">
        <w:rPr>
          <w:b/>
          <w:sz w:val="28"/>
          <w:szCs w:val="28"/>
        </w:rPr>
        <w:t>»</w:t>
      </w:r>
    </w:p>
    <w:p w:rsidR="00C82587" w:rsidRPr="00481FE5" w:rsidRDefault="00C82587" w:rsidP="00C82587">
      <w:pPr>
        <w:spacing w:line="360" w:lineRule="auto"/>
        <w:ind w:right="-241" w:firstLine="720"/>
        <w:jc w:val="both"/>
        <w:rPr>
          <w:color w:val="FF0000"/>
          <w:sz w:val="28"/>
          <w:szCs w:val="28"/>
        </w:rPr>
      </w:pPr>
      <w:r w:rsidRPr="00481FE5">
        <w:rPr>
          <w:sz w:val="28"/>
          <w:szCs w:val="28"/>
        </w:rPr>
        <w:t>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>» входит в состав Джидинского района Республики Бурятия и является одним из 2</w:t>
      </w:r>
      <w:r>
        <w:rPr>
          <w:sz w:val="28"/>
          <w:szCs w:val="28"/>
        </w:rPr>
        <w:t>2</w:t>
      </w:r>
      <w:r w:rsidRPr="00481FE5">
        <w:rPr>
          <w:sz w:val="28"/>
          <w:szCs w:val="28"/>
        </w:rPr>
        <w:t xml:space="preserve"> аналогичных административно-территориальных муниципальных образований (поселений). </w:t>
      </w: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  <w:r w:rsidRPr="00481FE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107315</wp:posOffset>
            </wp:positionV>
            <wp:extent cx="3661410" cy="2399665"/>
            <wp:effectExtent l="19050" t="0" r="0" b="0"/>
            <wp:wrapTight wrapText="bothSides">
              <wp:wrapPolygon edited="0">
                <wp:start x="-112" y="0"/>
                <wp:lineTo x="-112" y="21434"/>
                <wp:lineTo x="21578" y="21434"/>
                <wp:lineTo x="21578" y="0"/>
                <wp:lineTo x="-112" y="0"/>
              </wp:wrapPolygon>
            </wp:wrapTight>
            <wp:docPr id="5" name="Рисунок 5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</w:p>
    <w:p w:rsidR="00C82587" w:rsidRPr="00481FE5" w:rsidRDefault="00C82587" w:rsidP="00C82587">
      <w:pPr>
        <w:jc w:val="both"/>
      </w:pPr>
      <w:r w:rsidRPr="00481FE5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65405</wp:posOffset>
            </wp:positionH>
            <wp:positionV relativeFrom="page">
              <wp:posOffset>6269355</wp:posOffset>
            </wp:positionV>
            <wp:extent cx="5554345" cy="3316605"/>
            <wp:effectExtent l="0" t="0" r="0" b="0"/>
            <wp:wrapTight wrapText="bothSides">
              <wp:wrapPolygon edited="0">
                <wp:start x="0" y="0"/>
                <wp:lineTo x="0" y="21464"/>
                <wp:lineTo x="21558" y="21464"/>
                <wp:lineTo x="21558" y="0"/>
                <wp:lineTo x="0" y="0"/>
              </wp:wrapPolygon>
            </wp:wrapTight>
            <wp:docPr id="1" name="Рисунок 3" descr="рас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поло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FE5">
        <w:t>Рисунок 1. Расположение Джидинского района на карте республики Бурятия.</w:t>
      </w: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1B74DC" w:rsidP="00C82587">
      <w:pPr>
        <w:spacing w:line="360" w:lineRule="auto"/>
        <w:ind w:firstLine="720"/>
        <w:jc w:val="both"/>
      </w:pPr>
      <w:r w:rsidRPr="001B74DC">
        <w:rPr>
          <w:noProof/>
          <w:sz w:val="28"/>
          <w:szCs w:val="28"/>
        </w:rPr>
        <w:pict>
          <v:oval id="Овал 10" o:spid="_x0000_s1026" style="position:absolute;left:0;text-align:left;margin-left:-272.9pt;margin-top:11.4pt;width:42.1pt;height:29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" filled="f" strokecolor="red" strokeweight="2pt"/>
        </w:pict>
      </w:r>
    </w:p>
    <w:p w:rsidR="00C82587" w:rsidRDefault="00C82587" w:rsidP="00C82587">
      <w:pPr>
        <w:spacing w:line="360" w:lineRule="auto"/>
        <w:ind w:firstLine="720"/>
        <w:jc w:val="both"/>
      </w:pPr>
    </w:p>
    <w:p w:rsidR="00C82587" w:rsidRDefault="00C82587" w:rsidP="00C82587">
      <w:pPr>
        <w:spacing w:line="360" w:lineRule="auto"/>
        <w:ind w:firstLine="720"/>
        <w:jc w:val="both"/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sz w:val="28"/>
          <w:szCs w:val="28"/>
        </w:rPr>
      </w:pPr>
      <w:r w:rsidRPr="00481FE5">
        <w:t>Рисунок 2.  Карта Джидинского района с муниципальными образованиями</w:t>
      </w:r>
    </w:p>
    <w:p w:rsidR="00C82587" w:rsidRPr="00C82587" w:rsidRDefault="00C82587" w:rsidP="00C82587">
      <w:pPr>
        <w:pStyle w:val="af0"/>
        <w:spacing w:after="0"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lastRenderedPageBreak/>
        <w:t xml:space="preserve">МО СП «Петропавловское» расположено в центральной части МО «Джидинский район».  </w:t>
      </w:r>
    </w:p>
    <w:p w:rsidR="00C82587" w:rsidRPr="002471D3" w:rsidRDefault="00C82587" w:rsidP="00C82587">
      <w:pPr>
        <w:pStyle w:val="af0"/>
        <w:spacing w:after="0"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 xml:space="preserve">Климат района резко континентальный с холодной зимой и засушливым летом. Средняя температура летом +19 градусов, зимой -26 градусов. Среднее годовое количество осадков составляет </w:t>
      </w:r>
      <w:smartTag w:uri="urn:schemas-microsoft-com:office:smarttags" w:element="metricconverter">
        <w:smartTagPr>
          <w:attr w:name="ProductID" w:val="310 мм"/>
        </w:smartTagPr>
        <w:r w:rsidRPr="002471D3">
          <w:rPr>
            <w:sz w:val="28"/>
            <w:szCs w:val="28"/>
          </w:rPr>
          <w:t>310 мм</w:t>
        </w:r>
      </w:smartTag>
      <w:r w:rsidRPr="002471D3">
        <w:rPr>
          <w:sz w:val="28"/>
          <w:szCs w:val="28"/>
        </w:rPr>
        <w:t xml:space="preserve">. Толщина снежного покрова </w:t>
      </w:r>
      <w:smartTag w:uri="urn:schemas-microsoft-com:office:smarttags" w:element="metricconverter">
        <w:smartTagPr>
          <w:attr w:name="ProductID" w:val="15 см"/>
        </w:smartTagPr>
        <w:r w:rsidRPr="002471D3">
          <w:rPr>
            <w:sz w:val="28"/>
            <w:szCs w:val="28"/>
          </w:rPr>
          <w:t>15 см</w:t>
        </w:r>
      </w:smartTag>
      <w:r w:rsidRPr="002471D3">
        <w:rPr>
          <w:sz w:val="28"/>
          <w:szCs w:val="28"/>
        </w:rPr>
        <w:t>.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>Господствующие ветра северные и северо-восточные.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 xml:space="preserve">Главной водной артерией района является река Джида - типичная горная река с быстрым течением, мелями и перекатами. Протяженность </w:t>
      </w:r>
      <w:smartTag w:uri="urn:schemas-microsoft-com:office:smarttags" w:element="metricconverter">
        <w:smartTagPr>
          <w:attr w:name="ProductID" w:val="567 км"/>
        </w:smartTagPr>
        <w:r w:rsidRPr="002471D3">
          <w:rPr>
            <w:sz w:val="28"/>
            <w:szCs w:val="28"/>
          </w:rPr>
          <w:t>567 км</w:t>
        </w:r>
      </w:smartTag>
      <w:r w:rsidRPr="002471D3">
        <w:rPr>
          <w:sz w:val="28"/>
          <w:szCs w:val="28"/>
        </w:rPr>
        <w:t>, площадь бассейна 23,5 тыс. км</w:t>
      </w:r>
      <w:proofErr w:type="gramStart"/>
      <w:r w:rsidRPr="002471D3">
        <w:rPr>
          <w:sz w:val="28"/>
          <w:szCs w:val="28"/>
          <w:vertAlign w:val="superscript"/>
        </w:rPr>
        <w:t>2</w:t>
      </w:r>
      <w:proofErr w:type="gramEnd"/>
      <w:r w:rsidRPr="002471D3">
        <w:rPr>
          <w:sz w:val="28"/>
          <w:szCs w:val="28"/>
        </w:rPr>
        <w:t xml:space="preserve">. Ширина реки колеблется от 70 до </w:t>
      </w:r>
      <w:smartTag w:uri="urn:schemas-microsoft-com:office:smarttags" w:element="metricconverter">
        <w:smartTagPr>
          <w:attr w:name="ProductID" w:val="150 метров"/>
        </w:smartTagPr>
        <w:r w:rsidRPr="002471D3">
          <w:rPr>
            <w:sz w:val="28"/>
            <w:szCs w:val="28"/>
          </w:rPr>
          <w:t>150 метров</w:t>
        </w:r>
      </w:smartTag>
      <w:r w:rsidRPr="002471D3">
        <w:rPr>
          <w:sz w:val="28"/>
          <w:szCs w:val="28"/>
        </w:rPr>
        <w:t>.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>Долина реки Джида имеет тектоническое происхождение. Чередование расширенных от 1,5-2 до 4-</w:t>
      </w:r>
      <w:smartTag w:uri="urn:schemas-microsoft-com:office:smarttags" w:element="metricconverter">
        <w:smartTagPr>
          <w:attr w:name="ProductID" w:val="10 км"/>
        </w:smartTagPr>
        <w:r w:rsidRPr="002471D3">
          <w:rPr>
            <w:sz w:val="28"/>
            <w:szCs w:val="28"/>
          </w:rPr>
          <w:t>10 км</w:t>
        </w:r>
      </w:smartTag>
      <w:r w:rsidRPr="002471D3">
        <w:rPr>
          <w:sz w:val="28"/>
          <w:szCs w:val="28"/>
        </w:rPr>
        <w:t xml:space="preserve"> тектонических котловин и  узких ущелий является характерной особенностью Джидинский долины.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>На территории района имеются месторождения строительных материалов (глины, галечника, гравия, песчано-гравийной смеси и бутового камня).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 xml:space="preserve">В состав поселения входит один населенный пункт с. Петропавловка </w:t>
      </w:r>
      <w:proofErr w:type="gramStart"/>
      <w:r w:rsidRPr="002471D3">
        <w:rPr>
          <w:sz w:val="28"/>
          <w:szCs w:val="28"/>
        </w:rPr>
        <w:t>-а</w:t>
      </w:r>
      <w:proofErr w:type="gramEnd"/>
      <w:r w:rsidRPr="002471D3">
        <w:rPr>
          <w:sz w:val="28"/>
          <w:szCs w:val="28"/>
        </w:rPr>
        <w:t>дминистративный центр района.</w:t>
      </w:r>
    </w:p>
    <w:p w:rsidR="00C82587" w:rsidRPr="002471D3" w:rsidRDefault="00C82587" w:rsidP="00C8258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1D3">
        <w:rPr>
          <w:rFonts w:ascii="Times New Roman" w:hAnsi="Times New Roman" w:cs="Times New Roman"/>
          <w:sz w:val="28"/>
          <w:szCs w:val="28"/>
        </w:rPr>
        <w:t xml:space="preserve">Площадь территории сельского поселения «Петропавловское» составляет </w:t>
      </w:r>
      <w:smartTag w:uri="urn:schemas-microsoft-com:office:smarttags" w:element="metricconverter">
        <w:smartTagPr>
          <w:attr w:name="ProductID" w:val="3081,0 га"/>
        </w:smartTagPr>
        <w:r w:rsidRPr="002471D3">
          <w:rPr>
            <w:rFonts w:ascii="Times New Roman" w:hAnsi="Times New Roman" w:cs="Times New Roman"/>
            <w:sz w:val="28"/>
            <w:szCs w:val="28"/>
          </w:rPr>
          <w:t>3081,0 га</w:t>
        </w:r>
      </w:smartTag>
      <w:r w:rsidRPr="002471D3">
        <w:rPr>
          <w:rFonts w:ascii="Times New Roman" w:hAnsi="Times New Roman" w:cs="Times New Roman"/>
          <w:sz w:val="28"/>
          <w:szCs w:val="28"/>
        </w:rPr>
        <w:t xml:space="preserve">, протяженность границ – </w:t>
      </w:r>
      <w:smartTag w:uri="urn:schemas-microsoft-com:office:smarttags" w:element="metricconverter">
        <w:smartTagPr>
          <w:attr w:name="ProductID" w:val="29,9 км"/>
        </w:smartTagPr>
        <w:r w:rsidRPr="002471D3">
          <w:rPr>
            <w:rFonts w:ascii="Times New Roman" w:hAnsi="Times New Roman" w:cs="Times New Roman"/>
            <w:sz w:val="28"/>
            <w:szCs w:val="28"/>
          </w:rPr>
          <w:t>29,9 км</w:t>
        </w:r>
      </w:smartTag>
      <w:r w:rsidRPr="002471D3">
        <w:rPr>
          <w:rFonts w:ascii="Times New Roman" w:hAnsi="Times New Roman" w:cs="Times New Roman"/>
          <w:sz w:val="28"/>
          <w:szCs w:val="28"/>
        </w:rPr>
        <w:t>.</w:t>
      </w:r>
    </w:p>
    <w:p w:rsidR="00C82587" w:rsidRPr="002471D3" w:rsidRDefault="00C82587" w:rsidP="00C82587">
      <w:pPr>
        <w:pStyle w:val="af0"/>
        <w:spacing w:after="0"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 xml:space="preserve">Расстояние от села Петропавловка до города Улан-Удэ - </w:t>
      </w:r>
      <w:smartTag w:uri="urn:schemas-microsoft-com:office:smarttags" w:element="metricconverter">
        <w:smartTagPr>
          <w:attr w:name="ProductID" w:val="250 км"/>
        </w:smartTagPr>
        <w:r w:rsidRPr="002471D3">
          <w:rPr>
            <w:sz w:val="28"/>
            <w:szCs w:val="28"/>
          </w:rPr>
          <w:t>250 км</w:t>
        </w:r>
      </w:smartTag>
      <w:r w:rsidRPr="002471D3">
        <w:rPr>
          <w:sz w:val="28"/>
          <w:szCs w:val="28"/>
        </w:rPr>
        <w:t xml:space="preserve">, до ближайшей железнодорожной станции Джида - </w:t>
      </w:r>
      <w:smartTag w:uri="urn:schemas-microsoft-com:office:smarttags" w:element="metricconverter">
        <w:smartTagPr>
          <w:attr w:name="ProductID" w:val="65 км"/>
        </w:smartTagPr>
        <w:r w:rsidRPr="002471D3">
          <w:rPr>
            <w:sz w:val="28"/>
            <w:szCs w:val="28"/>
          </w:rPr>
          <w:t>65 км</w:t>
        </w:r>
      </w:smartTag>
      <w:r w:rsidRPr="002471D3">
        <w:rPr>
          <w:sz w:val="28"/>
          <w:szCs w:val="28"/>
        </w:rPr>
        <w:t xml:space="preserve">. Сообщение осуществляется автомобильным транспортом. 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471D3">
        <w:rPr>
          <w:sz w:val="28"/>
          <w:szCs w:val="28"/>
        </w:rPr>
        <w:t>Рельеф с. Петропавловка спокойный с незначительным уклоном в сторону р. Джида.</w:t>
      </w:r>
      <w:proofErr w:type="gramEnd"/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 xml:space="preserve">Источником водоснабжения </w:t>
      </w:r>
      <w:proofErr w:type="gramStart"/>
      <w:r w:rsidRPr="002471D3">
        <w:rPr>
          <w:sz w:val="28"/>
          <w:szCs w:val="28"/>
        </w:rPr>
        <w:t>с</w:t>
      </w:r>
      <w:proofErr w:type="gramEnd"/>
      <w:r w:rsidRPr="002471D3">
        <w:rPr>
          <w:sz w:val="28"/>
          <w:szCs w:val="28"/>
        </w:rPr>
        <w:t xml:space="preserve">. </w:t>
      </w:r>
      <w:proofErr w:type="gramStart"/>
      <w:r w:rsidRPr="002471D3">
        <w:rPr>
          <w:sz w:val="28"/>
          <w:szCs w:val="28"/>
        </w:rPr>
        <w:t>Петропавловка</w:t>
      </w:r>
      <w:proofErr w:type="gramEnd"/>
      <w:r w:rsidRPr="002471D3">
        <w:rPr>
          <w:sz w:val="28"/>
          <w:szCs w:val="28"/>
        </w:rPr>
        <w:t xml:space="preserve"> являются подземные воды мезо-кайнозойских отложений глубиной 40-</w:t>
      </w:r>
      <w:smartTag w:uri="urn:schemas-microsoft-com:office:smarttags" w:element="metricconverter">
        <w:smartTagPr>
          <w:attr w:name="ProductID" w:val="60 м"/>
        </w:smartTagPr>
        <w:r w:rsidRPr="002471D3">
          <w:rPr>
            <w:sz w:val="28"/>
            <w:szCs w:val="28"/>
          </w:rPr>
          <w:t>60 м</w:t>
        </w:r>
      </w:smartTag>
      <w:r w:rsidRPr="002471D3">
        <w:rPr>
          <w:sz w:val="28"/>
          <w:szCs w:val="28"/>
        </w:rPr>
        <w:t xml:space="preserve">.  Глубина залегания вод в колодцах 5  - </w:t>
      </w:r>
      <w:smartTag w:uri="urn:schemas-microsoft-com:office:smarttags" w:element="metricconverter">
        <w:smartTagPr>
          <w:attr w:name="ProductID" w:val="10 м"/>
        </w:smartTagPr>
        <w:r w:rsidRPr="002471D3">
          <w:rPr>
            <w:sz w:val="28"/>
            <w:szCs w:val="28"/>
          </w:rPr>
          <w:t>10 м</w:t>
        </w:r>
      </w:smartTag>
      <w:r w:rsidRPr="002471D3">
        <w:rPr>
          <w:sz w:val="28"/>
          <w:szCs w:val="28"/>
        </w:rPr>
        <w:t xml:space="preserve">. 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lastRenderedPageBreak/>
        <w:t>Подземные воды гидрокарбонатные с минерализацией 0,15 – 0.5 г/л., жесткостью 2-4 мг/экв., дебитом 1,1 - 3 л/сек.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 xml:space="preserve">Средняя глубина промерзания грунтов – </w:t>
      </w:r>
      <w:smartTag w:uri="urn:schemas-microsoft-com:office:smarttags" w:element="metricconverter">
        <w:smartTagPr>
          <w:attr w:name="ProductID" w:val="3,6 м"/>
        </w:smartTagPr>
        <w:r w:rsidRPr="002471D3">
          <w:rPr>
            <w:sz w:val="28"/>
            <w:szCs w:val="28"/>
          </w:rPr>
          <w:t>3,6 м</w:t>
        </w:r>
      </w:smartTag>
      <w:r w:rsidRPr="002471D3">
        <w:rPr>
          <w:sz w:val="28"/>
          <w:szCs w:val="28"/>
        </w:rPr>
        <w:t>. Сейсмичность 7 баллов.</w:t>
      </w:r>
    </w:p>
    <w:p w:rsidR="00C82587" w:rsidRPr="002471D3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2471D3">
        <w:rPr>
          <w:sz w:val="28"/>
          <w:szCs w:val="28"/>
        </w:rPr>
        <w:t>Инженерно-строительные условия территории села благоприятные.</w:t>
      </w:r>
    </w:p>
    <w:p w:rsidR="00C82587" w:rsidRPr="00C82587" w:rsidRDefault="00C82587" w:rsidP="00C82587">
      <w:pPr>
        <w:pStyle w:val="af9"/>
        <w:shd w:val="clear" w:color="auto" w:fill="FFFFFF"/>
        <w:spacing w:after="0" w:line="36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 w:rsidRPr="00C82587">
        <w:rPr>
          <w:rFonts w:ascii="Times New Roman" w:hAnsi="Times New Roman"/>
          <w:b/>
          <w:sz w:val="28"/>
          <w:szCs w:val="28"/>
        </w:rPr>
        <w:t>Жилищный фонд</w:t>
      </w:r>
    </w:p>
    <w:p w:rsidR="00C82587" w:rsidRPr="00E658CA" w:rsidRDefault="00C82587" w:rsidP="00C82587">
      <w:pPr>
        <w:pStyle w:val="af9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58CA">
        <w:rPr>
          <w:rFonts w:ascii="Times New Roman" w:hAnsi="Times New Roman"/>
          <w:sz w:val="28"/>
          <w:szCs w:val="28"/>
        </w:rPr>
        <w:t xml:space="preserve">В структуре жилищного фонда поселения по формам собственности преобладают: </w:t>
      </w:r>
    </w:p>
    <w:p w:rsidR="00C82587" w:rsidRPr="00E658CA" w:rsidRDefault="00C82587" w:rsidP="00C82587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658CA">
        <w:rPr>
          <w:sz w:val="28"/>
          <w:szCs w:val="28"/>
        </w:rPr>
        <w:t>частная</w:t>
      </w:r>
      <w:proofErr w:type="gramEnd"/>
      <w:r w:rsidRPr="00E658CA">
        <w:rPr>
          <w:sz w:val="28"/>
          <w:szCs w:val="28"/>
        </w:rPr>
        <w:t xml:space="preserve"> – 129,4 тыс.кв.м. (91,1 % от общей площади жилищного фонда)</w:t>
      </w:r>
    </w:p>
    <w:p w:rsidR="00C82587" w:rsidRPr="00E658CA" w:rsidRDefault="00C82587" w:rsidP="00C82587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8CA">
        <w:rPr>
          <w:sz w:val="28"/>
          <w:szCs w:val="28"/>
        </w:rPr>
        <w:t>государственная и муниципальная – 6,7 тыс. кв. м. (4,7 %).</w:t>
      </w:r>
    </w:p>
    <w:p w:rsidR="00C82587" w:rsidRDefault="00C82587" w:rsidP="00C82587">
      <w:pPr>
        <w:pStyle w:val="af9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58CA">
        <w:rPr>
          <w:rFonts w:ascii="Times New Roman" w:hAnsi="Times New Roman"/>
          <w:sz w:val="28"/>
          <w:szCs w:val="28"/>
        </w:rPr>
        <w:t>Малоэтажные жилые дома к общему объему жилищного фонда</w:t>
      </w:r>
      <w:r w:rsidRPr="00FD73FB">
        <w:rPr>
          <w:rFonts w:ascii="Times New Roman" w:hAnsi="Times New Roman"/>
          <w:sz w:val="28"/>
          <w:szCs w:val="28"/>
        </w:rPr>
        <w:t xml:space="preserve"> составляют 44,4%, индивидуальные жилые дома с приусадебными земельными участками - 51,4%.</w:t>
      </w:r>
    </w:p>
    <w:p w:rsidR="00C82587" w:rsidRPr="00B4799B" w:rsidRDefault="00C82587" w:rsidP="00C82587">
      <w:pPr>
        <w:pStyle w:val="af9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4799B">
        <w:rPr>
          <w:rFonts w:ascii="Times New Roman" w:hAnsi="Times New Roman"/>
          <w:sz w:val="28"/>
          <w:szCs w:val="28"/>
        </w:rPr>
        <w:t>Доля жилищного фонда, имеюще</w:t>
      </w:r>
      <w:r>
        <w:rPr>
          <w:rFonts w:ascii="Times New Roman" w:hAnsi="Times New Roman"/>
          <w:sz w:val="28"/>
          <w:szCs w:val="28"/>
        </w:rPr>
        <w:t>го</w:t>
      </w:r>
      <w:r w:rsidRPr="00B4799B">
        <w:rPr>
          <w:rFonts w:ascii="Times New Roman" w:hAnsi="Times New Roman"/>
          <w:sz w:val="28"/>
          <w:szCs w:val="28"/>
        </w:rPr>
        <w:t xml:space="preserve"> степен</w:t>
      </w:r>
      <w:r>
        <w:rPr>
          <w:rFonts w:ascii="Times New Roman" w:hAnsi="Times New Roman"/>
          <w:sz w:val="28"/>
          <w:szCs w:val="28"/>
        </w:rPr>
        <w:t>ь</w:t>
      </w:r>
      <w:r w:rsidRPr="00B4799B">
        <w:rPr>
          <w:rFonts w:ascii="Times New Roman" w:hAnsi="Times New Roman"/>
          <w:sz w:val="28"/>
          <w:szCs w:val="28"/>
        </w:rPr>
        <w:t xml:space="preserve"> износа более 70%, составля</w:t>
      </w:r>
      <w:r>
        <w:rPr>
          <w:rFonts w:ascii="Times New Roman" w:hAnsi="Times New Roman"/>
          <w:sz w:val="28"/>
          <w:szCs w:val="28"/>
        </w:rPr>
        <w:t>е</w:t>
      </w:r>
      <w:r w:rsidRPr="00B4799B">
        <w:rPr>
          <w:rFonts w:ascii="Times New Roman" w:hAnsi="Times New Roman"/>
          <w:sz w:val="28"/>
          <w:szCs w:val="28"/>
        </w:rPr>
        <w:t xml:space="preserve">т 1,6% от общей площади жилищного фонда поселения. За счет нового строительства снижается </w:t>
      </w:r>
      <w:r>
        <w:rPr>
          <w:rFonts w:ascii="Times New Roman" w:hAnsi="Times New Roman"/>
          <w:sz w:val="28"/>
          <w:szCs w:val="28"/>
        </w:rPr>
        <w:t xml:space="preserve">уровень </w:t>
      </w:r>
      <w:r w:rsidRPr="00B4799B">
        <w:rPr>
          <w:rFonts w:ascii="Times New Roman" w:hAnsi="Times New Roman"/>
          <w:sz w:val="28"/>
          <w:szCs w:val="28"/>
        </w:rPr>
        <w:t>физическ</w:t>
      </w:r>
      <w:r>
        <w:rPr>
          <w:rFonts w:ascii="Times New Roman" w:hAnsi="Times New Roman"/>
          <w:sz w:val="28"/>
          <w:szCs w:val="28"/>
        </w:rPr>
        <w:t>ого</w:t>
      </w:r>
      <w:r w:rsidRPr="00B4799B">
        <w:rPr>
          <w:rFonts w:ascii="Times New Roman" w:hAnsi="Times New Roman"/>
          <w:sz w:val="28"/>
          <w:szCs w:val="28"/>
        </w:rPr>
        <w:t xml:space="preserve"> износ</w:t>
      </w:r>
      <w:r>
        <w:rPr>
          <w:rFonts w:ascii="Times New Roman" w:hAnsi="Times New Roman"/>
          <w:sz w:val="28"/>
          <w:szCs w:val="28"/>
        </w:rPr>
        <w:t>а</w:t>
      </w:r>
      <w:r w:rsidRPr="00B4799B">
        <w:rPr>
          <w:rFonts w:ascii="Times New Roman" w:hAnsi="Times New Roman"/>
          <w:sz w:val="28"/>
          <w:szCs w:val="28"/>
        </w:rPr>
        <w:t xml:space="preserve">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C82587" w:rsidRPr="00B4799B" w:rsidRDefault="00C82587" w:rsidP="00C82587">
      <w:pPr>
        <w:pStyle w:val="af9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4799B">
        <w:rPr>
          <w:rFonts w:ascii="Times New Roman" w:hAnsi="Times New Roman"/>
          <w:sz w:val="28"/>
          <w:szCs w:val="28"/>
        </w:rPr>
        <w:t>Новое жилищное строительство осуществляется за счет средств населения.</w:t>
      </w:r>
    </w:p>
    <w:p w:rsidR="00C82587" w:rsidRPr="00481FE5" w:rsidRDefault="00C82587" w:rsidP="00C82587">
      <w:pPr>
        <w:spacing w:line="360" w:lineRule="auto"/>
        <w:ind w:firstLine="708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jc w:val="center"/>
        <w:rPr>
          <w:b/>
          <w:bCs/>
          <w:sz w:val="28"/>
          <w:szCs w:val="28"/>
        </w:rPr>
      </w:pPr>
    </w:p>
    <w:p w:rsidR="00C82587" w:rsidRPr="00481FE5" w:rsidRDefault="00C82587" w:rsidP="00C82587">
      <w:pPr>
        <w:spacing w:line="360" w:lineRule="auto"/>
        <w:jc w:val="center"/>
        <w:rPr>
          <w:b/>
          <w:bCs/>
          <w:sz w:val="28"/>
          <w:szCs w:val="28"/>
        </w:rPr>
      </w:pPr>
    </w:p>
    <w:p w:rsidR="00C82587" w:rsidRPr="00481FE5" w:rsidRDefault="00C82587" w:rsidP="00C82587">
      <w:pPr>
        <w:spacing w:line="360" w:lineRule="auto"/>
        <w:jc w:val="center"/>
        <w:rPr>
          <w:b/>
          <w:bCs/>
          <w:sz w:val="28"/>
          <w:szCs w:val="28"/>
        </w:rPr>
      </w:pPr>
      <w:r w:rsidRPr="00481FE5">
        <w:rPr>
          <w:b/>
          <w:bCs/>
          <w:sz w:val="28"/>
          <w:szCs w:val="28"/>
        </w:rPr>
        <w:br w:type="page"/>
      </w:r>
      <w:r w:rsidRPr="00481FE5">
        <w:rPr>
          <w:b/>
          <w:bCs/>
          <w:sz w:val="28"/>
          <w:szCs w:val="28"/>
        </w:rPr>
        <w:lastRenderedPageBreak/>
        <w:t>Наличие жилищного фонда</w:t>
      </w:r>
    </w:p>
    <w:p w:rsidR="00C82587" w:rsidRPr="00481FE5" w:rsidRDefault="00C82587" w:rsidP="00C82587">
      <w:pPr>
        <w:jc w:val="center"/>
      </w:pPr>
    </w:p>
    <w:tbl>
      <w:tblPr>
        <w:tblW w:w="92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700"/>
        <w:gridCol w:w="1620"/>
        <w:gridCol w:w="1800"/>
        <w:gridCol w:w="1440"/>
        <w:gridCol w:w="1695"/>
      </w:tblGrid>
      <w:tr w:rsidR="00C82587" w:rsidRPr="00481FE5" w:rsidTr="00975670">
        <w:tc>
          <w:tcPr>
            <w:tcW w:w="2700" w:type="dxa"/>
            <w:vMerge w:val="restart"/>
            <w:shd w:val="clear" w:color="auto" w:fill="auto"/>
          </w:tcPr>
          <w:p w:rsidR="00C82587" w:rsidRPr="00481FE5" w:rsidRDefault="00C82587" w:rsidP="00975670">
            <w:pPr>
              <w:snapToGrid w:val="0"/>
              <w:rPr>
                <w:sz w:val="20"/>
                <w:szCs w:val="20"/>
              </w:rPr>
            </w:pPr>
          </w:p>
          <w:p w:rsidR="00C82587" w:rsidRPr="00481FE5" w:rsidRDefault="00C82587" w:rsidP="00975670">
            <w:pPr>
              <w:rPr>
                <w:sz w:val="20"/>
                <w:szCs w:val="20"/>
              </w:rPr>
            </w:pPr>
          </w:p>
          <w:p w:rsidR="00C82587" w:rsidRPr="00481FE5" w:rsidRDefault="00C82587" w:rsidP="00975670">
            <w:pPr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Наименование показателей</w:t>
            </w:r>
          </w:p>
          <w:p w:rsidR="00C82587" w:rsidRPr="00481FE5" w:rsidRDefault="00C82587" w:rsidP="0097567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82587" w:rsidRPr="00481FE5" w:rsidRDefault="00C82587" w:rsidP="00975670">
            <w:pPr>
              <w:jc w:val="center"/>
              <w:rPr>
                <w:position w:val="7"/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Общая площадь жилых помещений - всего, тыс. м</w:t>
            </w:r>
            <w:proofErr w:type="gramStart"/>
            <w:r w:rsidRPr="00481FE5">
              <w:rPr>
                <w:position w:val="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240" w:type="dxa"/>
            <w:gridSpan w:val="2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В том числе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</w:p>
          <w:p w:rsidR="00C82587" w:rsidRPr="00481FE5" w:rsidRDefault="00C82587" w:rsidP="00975670">
            <w:pPr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 xml:space="preserve">Число </w:t>
            </w:r>
            <w:proofErr w:type="gramStart"/>
            <w:r w:rsidRPr="00481FE5">
              <w:rPr>
                <w:sz w:val="20"/>
                <w:szCs w:val="20"/>
              </w:rPr>
              <w:t>проживающих</w:t>
            </w:r>
            <w:proofErr w:type="gramEnd"/>
            <w:r w:rsidRPr="00481FE5">
              <w:rPr>
                <w:sz w:val="20"/>
                <w:szCs w:val="20"/>
              </w:rPr>
              <w:t>,</w:t>
            </w:r>
          </w:p>
          <w:p w:rsidR="00C82587" w:rsidRPr="00481FE5" w:rsidRDefault="00C82587" w:rsidP="00975670">
            <w:pPr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тыс. чел</w:t>
            </w:r>
          </w:p>
          <w:p w:rsidR="00C82587" w:rsidRPr="00481FE5" w:rsidRDefault="00C82587" w:rsidP="00975670">
            <w:pPr>
              <w:jc w:val="center"/>
            </w:pPr>
          </w:p>
        </w:tc>
      </w:tr>
      <w:tr w:rsidR="00C82587" w:rsidRPr="00481FE5" w:rsidTr="00975670">
        <w:trPr>
          <w:trHeight w:val="1026"/>
        </w:trPr>
        <w:tc>
          <w:tcPr>
            <w:tcW w:w="2700" w:type="dxa"/>
            <w:vMerge/>
            <w:shd w:val="clear" w:color="auto" w:fill="auto"/>
          </w:tcPr>
          <w:p w:rsidR="00C82587" w:rsidRPr="00481FE5" w:rsidRDefault="00C82587" w:rsidP="00975670"/>
        </w:tc>
        <w:tc>
          <w:tcPr>
            <w:tcW w:w="1620" w:type="dxa"/>
            <w:vMerge/>
            <w:shd w:val="clear" w:color="auto" w:fill="auto"/>
          </w:tcPr>
          <w:p w:rsidR="00C82587" w:rsidRPr="00481FE5" w:rsidRDefault="00C82587" w:rsidP="00975670"/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в жилых домах (индивидуально-определенных зданиях)</w:t>
            </w:r>
          </w:p>
        </w:tc>
        <w:tc>
          <w:tcPr>
            <w:tcW w:w="144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 xml:space="preserve">в </w:t>
            </w:r>
            <w:r w:rsidR="00296D04" w:rsidRPr="00481FE5">
              <w:rPr>
                <w:sz w:val="20"/>
                <w:szCs w:val="20"/>
              </w:rPr>
              <w:t>многоквартирных</w:t>
            </w:r>
            <w:r w:rsidRPr="00481FE5">
              <w:rPr>
                <w:sz w:val="20"/>
                <w:szCs w:val="20"/>
              </w:rPr>
              <w:t xml:space="preserve"> жилых домах</w:t>
            </w:r>
          </w:p>
          <w:p w:rsidR="00C82587" w:rsidRPr="00481FE5" w:rsidRDefault="00C82587" w:rsidP="0097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C82587" w:rsidRPr="00481FE5" w:rsidRDefault="00C82587" w:rsidP="00975670"/>
        </w:tc>
      </w:tr>
      <w:tr w:rsidR="00C82587" w:rsidRPr="00481FE5" w:rsidTr="00975670">
        <w:trPr>
          <w:trHeight w:val="438"/>
        </w:trPr>
        <w:tc>
          <w:tcPr>
            <w:tcW w:w="2700" w:type="dxa"/>
            <w:shd w:val="clear" w:color="auto" w:fill="auto"/>
          </w:tcPr>
          <w:p w:rsidR="00C82587" w:rsidRPr="00481FE5" w:rsidRDefault="00C82587" w:rsidP="00975670">
            <w:pPr>
              <w:snapToGrid w:val="0"/>
            </w:pPr>
            <w:r w:rsidRPr="00481FE5">
              <w:t>Жилищный фонд - всего</w:t>
            </w:r>
          </w:p>
        </w:tc>
        <w:tc>
          <w:tcPr>
            <w:tcW w:w="1620" w:type="dxa"/>
            <w:shd w:val="clear" w:color="auto" w:fill="auto"/>
          </w:tcPr>
          <w:p w:rsidR="00C82587" w:rsidRPr="00481FE5" w:rsidRDefault="00C82587" w:rsidP="00C82587">
            <w:pPr>
              <w:snapToGrid w:val="0"/>
              <w:jc w:val="center"/>
            </w:pPr>
            <w:r>
              <w:t>151</w:t>
            </w:r>
            <w:r w:rsidRPr="00481FE5">
              <w:t>,</w:t>
            </w:r>
            <w:r>
              <w:t>96</w:t>
            </w:r>
          </w:p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85,75</w:t>
            </w:r>
          </w:p>
        </w:tc>
        <w:tc>
          <w:tcPr>
            <w:tcW w:w="144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66,21</w:t>
            </w:r>
          </w:p>
        </w:tc>
        <w:tc>
          <w:tcPr>
            <w:tcW w:w="1695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8,944</w:t>
            </w:r>
          </w:p>
        </w:tc>
      </w:tr>
      <w:tr w:rsidR="00C82587" w:rsidRPr="00481FE5" w:rsidTr="00975670">
        <w:tc>
          <w:tcPr>
            <w:tcW w:w="2700" w:type="dxa"/>
            <w:shd w:val="clear" w:color="auto" w:fill="auto"/>
          </w:tcPr>
          <w:p w:rsidR="00C82587" w:rsidRPr="00481FE5" w:rsidRDefault="00C82587" w:rsidP="00975670">
            <w:pPr>
              <w:snapToGrid w:val="0"/>
            </w:pPr>
            <w:r w:rsidRPr="00481FE5">
              <w:t>в том числе в собственности:</w:t>
            </w:r>
          </w:p>
          <w:p w:rsidR="00C82587" w:rsidRPr="00481FE5" w:rsidRDefault="00C82587" w:rsidP="00975670">
            <w:r w:rsidRPr="00481FE5">
              <w:t>частной</w:t>
            </w:r>
          </w:p>
        </w:tc>
        <w:tc>
          <w:tcPr>
            <w:tcW w:w="162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145,75</w:t>
            </w:r>
          </w:p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16,1</w:t>
            </w:r>
          </w:p>
        </w:tc>
        <w:tc>
          <w:tcPr>
            <w:tcW w:w="144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61,255</w:t>
            </w:r>
          </w:p>
        </w:tc>
        <w:tc>
          <w:tcPr>
            <w:tcW w:w="1695" w:type="dxa"/>
            <w:shd w:val="clear" w:color="auto" w:fill="auto"/>
          </w:tcPr>
          <w:p w:rsidR="00C82587" w:rsidRPr="00481FE5" w:rsidRDefault="00726262" w:rsidP="00975670">
            <w:pPr>
              <w:snapToGrid w:val="0"/>
              <w:jc w:val="center"/>
            </w:pPr>
            <w:r>
              <w:t>8,544</w:t>
            </w:r>
          </w:p>
        </w:tc>
      </w:tr>
      <w:tr w:rsidR="00C82587" w:rsidRPr="00481FE5" w:rsidTr="00975670">
        <w:tc>
          <w:tcPr>
            <w:tcW w:w="2700" w:type="dxa"/>
            <w:shd w:val="clear" w:color="auto" w:fill="auto"/>
          </w:tcPr>
          <w:p w:rsidR="00C82587" w:rsidRPr="00481FE5" w:rsidRDefault="00C82587" w:rsidP="00975670">
            <w:pPr>
              <w:snapToGrid w:val="0"/>
            </w:pPr>
            <w:r w:rsidRPr="00481FE5">
              <w:t>Из неё: граждан</w:t>
            </w:r>
          </w:p>
        </w:tc>
        <w:tc>
          <w:tcPr>
            <w:tcW w:w="162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145,75</w:t>
            </w:r>
          </w:p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16,1</w:t>
            </w:r>
          </w:p>
        </w:tc>
        <w:tc>
          <w:tcPr>
            <w:tcW w:w="144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61,255</w:t>
            </w:r>
          </w:p>
        </w:tc>
        <w:tc>
          <w:tcPr>
            <w:tcW w:w="1695" w:type="dxa"/>
            <w:shd w:val="clear" w:color="auto" w:fill="auto"/>
          </w:tcPr>
          <w:p w:rsidR="00C82587" w:rsidRPr="00481FE5" w:rsidRDefault="00726262" w:rsidP="00726262">
            <w:pPr>
              <w:snapToGrid w:val="0"/>
              <w:jc w:val="center"/>
            </w:pPr>
            <w:r>
              <w:t>8,544</w:t>
            </w:r>
          </w:p>
        </w:tc>
      </w:tr>
      <w:tr w:rsidR="00C82587" w:rsidRPr="00481FE5" w:rsidTr="00975670">
        <w:tc>
          <w:tcPr>
            <w:tcW w:w="2700" w:type="dxa"/>
            <w:shd w:val="clear" w:color="auto" w:fill="auto"/>
          </w:tcPr>
          <w:p w:rsidR="00C82587" w:rsidRPr="00481FE5" w:rsidRDefault="00C82587" w:rsidP="00975670">
            <w:pPr>
              <w:snapToGrid w:val="0"/>
            </w:pPr>
            <w:r w:rsidRPr="00481FE5">
              <w:t>юридических лиц</w:t>
            </w:r>
          </w:p>
        </w:tc>
        <w:tc>
          <w:tcPr>
            <w:tcW w:w="162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44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695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</w:tr>
      <w:tr w:rsidR="00C82587" w:rsidRPr="00481FE5" w:rsidTr="00975670">
        <w:tc>
          <w:tcPr>
            <w:tcW w:w="2700" w:type="dxa"/>
            <w:shd w:val="clear" w:color="auto" w:fill="auto"/>
          </w:tcPr>
          <w:p w:rsidR="00C82587" w:rsidRPr="00481FE5" w:rsidRDefault="00C82587" w:rsidP="00975670">
            <w:pPr>
              <w:snapToGrid w:val="0"/>
            </w:pPr>
            <w:r w:rsidRPr="00481FE5">
              <w:t>государственной</w:t>
            </w:r>
          </w:p>
        </w:tc>
        <w:tc>
          <w:tcPr>
            <w:tcW w:w="162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44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695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</w:tr>
      <w:tr w:rsidR="00C82587" w:rsidRPr="00481FE5" w:rsidTr="00975670">
        <w:tc>
          <w:tcPr>
            <w:tcW w:w="2700" w:type="dxa"/>
            <w:shd w:val="clear" w:color="auto" w:fill="auto"/>
          </w:tcPr>
          <w:p w:rsidR="00C82587" w:rsidRPr="00481FE5" w:rsidRDefault="00C82587" w:rsidP="00975670">
            <w:pPr>
              <w:snapToGrid w:val="0"/>
            </w:pPr>
            <w:r w:rsidRPr="00481FE5">
              <w:t>муниципальной</w:t>
            </w:r>
          </w:p>
        </w:tc>
        <w:tc>
          <w:tcPr>
            <w:tcW w:w="162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6,255</w:t>
            </w:r>
          </w:p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1,3</w:t>
            </w:r>
          </w:p>
        </w:tc>
        <w:tc>
          <w:tcPr>
            <w:tcW w:w="144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>
              <w:t>4,955</w:t>
            </w:r>
          </w:p>
        </w:tc>
        <w:tc>
          <w:tcPr>
            <w:tcW w:w="1695" w:type="dxa"/>
            <w:shd w:val="clear" w:color="auto" w:fill="auto"/>
          </w:tcPr>
          <w:p w:rsidR="00C82587" w:rsidRPr="00481FE5" w:rsidRDefault="00726262" w:rsidP="00975670">
            <w:pPr>
              <w:snapToGrid w:val="0"/>
              <w:jc w:val="center"/>
            </w:pPr>
            <w:r>
              <w:t>0,4</w:t>
            </w:r>
          </w:p>
        </w:tc>
      </w:tr>
      <w:tr w:rsidR="00C82587" w:rsidRPr="00481FE5" w:rsidTr="00975670">
        <w:tc>
          <w:tcPr>
            <w:tcW w:w="2700" w:type="dxa"/>
            <w:shd w:val="clear" w:color="auto" w:fill="auto"/>
          </w:tcPr>
          <w:p w:rsidR="00C82587" w:rsidRPr="00481FE5" w:rsidRDefault="00C82587" w:rsidP="00975670">
            <w:pPr>
              <w:snapToGrid w:val="0"/>
            </w:pPr>
            <w:r w:rsidRPr="00481FE5">
              <w:t>другой</w:t>
            </w:r>
          </w:p>
        </w:tc>
        <w:tc>
          <w:tcPr>
            <w:tcW w:w="162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44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695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</w:pPr>
            <w:r w:rsidRPr="00481FE5">
              <w:t>-</w:t>
            </w:r>
          </w:p>
        </w:tc>
      </w:tr>
    </w:tbl>
    <w:p w:rsidR="00C82587" w:rsidRPr="00481FE5" w:rsidRDefault="00C82587" w:rsidP="00C82587">
      <w:pPr>
        <w:spacing w:line="360" w:lineRule="auto"/>
        <w:jc w:val="center"/>
        <w:rPr>
          <w:b/>
          <w:bCs/>
          <w:sz w:val="28"/>
          <w:szCs w:val="28"/>
        </w:rPr>
      </w:pPr>
    </w:p>
    <w:p w:rsidR="00C82587" w:rsidRPr="00481FE5" w:rsidRDefault="00C82587" w:rsidP="00C82587">
      <w:pPr>
        <w:jc w:val="center"/>
        <w:rPr>
          <w:b/>
          <w:bCs/>
          <w:sz w:val="28"/>
          <w:szCs w:val="28"/>
        </w:rPr>
      </w:pPr>
    </w:p>
    <w:p w:rsidR="00C82587" w:rsidRPr="00481FE5" w:rsidRDefault="00C82587" w:rsidP="00C82587">
      <w:pPr>
        <w:jc w:val="center"/>
        <w:rPr>
          <w:b/>
          <w:bCs/>
          <w:sz w:val="28"/>
          <w:szCs w:val="28"/>
        </w:rPr>
      </w:pPr>
      <w:r w:rsidRPr="00481FE5">
        <w:rPr>
          <w:b/>
          <w:bCs/>
          <w:sz w:val="28"/>
          <w:szCs w:val="28"/>
        </w:rPr>
        <w:t>Оборудование жилищного фонда</w:t>
      </w:r>
    </w:p>
    <w:p w:rsidR="00C82587" w:rsidRPr="00481FE5" w:rsidRDefault="00C82587" w:rsidP="00C82587"/>
    <w:tbl>
      <w:tblPr>
        <w:tblW w:w="92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80"/>
        <w:gridCol w:w="1080"/>
        <w:gridCol w:w="1080"/>
        <w:gridCol w:w="1080"/>
        <w:gridCol w:w="900"/>
        <w:gridCol w:w="900"/>
        <w:gridCol w:w="1080"/>
        <w:gridCol w:w="1106"/>
      </w:tblGrid>
      <w:tr w:rsidR="00C82587" w:rsidRPr="00481FE5" w:rsidTr="00975670">
        <w:tc>
          <w:tcPr>
            <w:tcW w:w="1980" w:type="dxa"/>
            <w:vMerge w:val="restart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Всего</w:t>
            </w:r>
          </w:p>
        </w:tc>
        <w:tc>
          <w:tcPr>
            <w:tcW w:w="6146" w:type="dxa"/>
            <w:gridSpan w:val="6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81FE5">
              <w:rPr>
                <w:sz w:val="20"/>
                <w:szCs w:val="20"/>
              </w:rPr>
              <w:t>оборудованных</w:t>
            </w:r>
            <w:proofErr w:type="gramEnd"/>
            <w:r w:rsidRPr="00481FE5">
              <w:rPr>
                <w:sz w:val="20"/>
                <w:szCs w:val="20"/>
              </w:rPr>
              <w:t xml:space="preserve"> централизованным:</w:t>
            </w:r>
          </w:p>
        </w:tc>
      </w:tr>
      <w:tr w:rsidR="00C82587" w:rsidRPr="00481FE5" w:rsidTr="00975670">
        <w:tc>
          <w:tcPr>
            <w:tcW w:w="1980" w:type="dxa"/>
            <w:vMerge/>
            <w:shd w:val="clear" w:color="auto" w:fill="auto"/>
          </w:tcPr>
          <w:p w:rsidR="00C82587" w:rsidRPr="00481FE5" w:rsidRDefault="00C82587" w:rsidP="0097567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82587" w:rsidRPr="00481FE5" w:rsidRDefault="00C82587" w:rsidP="0097567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водопро-водом</w:t>
            </w:r>
          </w:p>
        </w:tc>
        <w:tc>
          <w:tcPr>
            <w:tcW w:w="108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 xml:space="preserve">водоотве-дением </w:t>
            </w:r>
          </w:p>
        </w:tc>
        <w:tc>
          <w:tcPr>
            <w:tcW w:w="9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отопл</w:t>
            </w:r>
            <w:proofErr w:type="gramStart"/>
            <w:r w:rsidRPr="00481FE5">
              <w:rPr>
                <w:sz w:val="20"/>
                <w:szCs w:val="20"/>
              </w:rPr>
              <w:t>е-</w:t>
            </w:r>
            <w:proofErr w:type="gramEnd"/>
            <w:r w:rsidRPr="00481FE5">
              <w:rPr>
                <w:sz w:val="20"/>
                <w:szCs w:val="20"/>
              </w:rPr>
              <w:t xml:space="preserve"> нием</w:t>
            </w:r>
          </w:p>
        </w:tc>
        <w:tc>
          <w:tcPr>
            <w:tcW w:w="90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ГВС</w:t>
            </w:r>
          </w:p>
        </w:tc>
        <w:tc>
          <w:tcPr>
            <w:tcW w:w="1080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ваннами</w:t>
            </w:r>
          </w:p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(душами)</w:t>
            </w:r>
          </w:p>
        </w:tc>
        <w:tc>
          <w:tcPr>
            <w:tcW w:w="1106" w:type="dxa"/>
            <w:shd w:val="clear" w:color="auto" w:fill="auto"/>
          </w:tcPr>
          <w:p w:rsidR="00C82587" w:rsidRPr="00481FE5" w:rsidRDefault="00C82587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газом (сетевым, снижен-ным)</w:t>
            </w:r>
          </w:p>
        </w:tc>
      </w:tr>
      <w:tr w:rsidR="00726262" w:rsidRPr="00481FE5" w:rsidTr="00975670">
        <w:tc>
          <w:tcPr>
            <w:tcW w:w="1980" w:type="dxa"/>
            <w:shd w:val="clear" w:color="auto" w:fill="auto"/>
          </w:tcPr>
          <w:p w:rsidR="00726262" w:rsidRPr="00481FE5" w:rsidRDefault="00726262" w:rsidP="00975670">
            <w:pPr>
              <w:snapToGrid w:val="0"/>
              <w:jc w:val="center"/>
            </w:pPr>
            <w:r w:rsidRPr="00481FE5">
              <w:t xml:space="preserve">Общая площадь </w:t>
            </w:r>
            <w:proofErr w:type="gramStart"/>
            <w:r w:rsidRPr="00481FE5">
              <w:t>жилых</w:t>
            </w:r>
            <w:proofErr w:type="gramEnd"/>
            <w:r w:rsidRPr="00481FE5">
              <w:t xml:space="preserve"> помещ., </w:t>
            </w:r>
          </w:p>
          <w:p w:rsidR="00726262" w:rsidRPr="00481FE5" w:rsidRDefault="00726262" w:rsidP="00975670">
            <w:pPr>
              <w:snapToGrid w:val="0"/>
              <w:jc w:val="center"/>
              <w:rPr>
                <w:vertAlign w:val="superscript"/>
              </w:rPr>
            </w:pPr>
            <w:r w:rsidRPr="00481FE5">
              <w:t>тыс. м</w:t>
            </w:r>
            <w:proofErr w:type="gramStart"/>
            <w:r w:rsidRPr="00481FE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726262" w:rsidRPr="007F3354" w:rsidRDefault="00726262" w:rsidP="00975670">
            <w:pPr>
              <w:snapToGrid w:val="0"/>
              <w:jc w:val="center"/>
            </w:pPr>
            <w:r>
              <w:t>151,96</w:t>
            </w:r>
          </w:p>
        </w:tc>
        <w:tc>
          <w:tcPr>
            <w:tcW w:w="1080" w:type="dxa"/>
            <w:shd w:val="clear" w:color="auto" w:fill="auto"/>
          </w:tcPr>
          <w:p w:rsidR="00726262" w:rsidRPr="007F3354" w:rsidRDefault="00726262" w:rsidP="00975670">
            <w:pPr>
              <w:snapToGrid w:val="0"/>
              <w:jc w:val="center"/>
            </w:pPr>
            <w:r>
              <w:t>15,042</w:t>
            </w:r>
          </w:p>
        </w:tc>
        <w:tc>
          <w:tcPr>
            <w:tcW w:w="1080" w:type="dxa"/>
            <w:shd w:val="clear" w:color="auto" w:fill="auto"/>
          </w:tcPr>
          <w:p w:rsidR="00726262" w:rsidRPr="007F3354" w:rsidRDefault="00726262" w:rsidP="00975670">
            <w:pPr>
              <w:snapToGrid w:val="0"/>
              <w:jc w:val="center"/>
            </w:pPr>
            <w:r>
              <w:t>12,834</w:t>
            </w:r>
          </w:p>
        </w:tc>
        <w:tc>
          <w:tcPr>
            <w:tcW w:w="900" w:type="dxa"/>
            <w:shd w:val="clear" w:color="auto" w:fill="auto"/>
          </w:tcPr>
          <w:p w:rsidR="00726262" w:rsidRPr="007F3354" w:rsidRDefault="00726262" w:rsidP="00975670">
            <w:pPr>
              <w:snapToGrid w:val="0"/>
              <w:jc w:val="center"/>
            </w:pPr>
            <w:r>
              <w:t>16,051</w:t>
            </w:r>
          </w:p>
        </w:tc>
        <w:tc>
          <w:tcPr>
            <w:tcW w:w="900" w:type="dxa"/>
            <w:shd w:val="clear" w:color="auto" w:fill="auto"/>
          </w:tcPr>
          <w:p w:rsidR="00726262" w:rsidRPr="00481FE5" w:rsidRDefault="00726262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080" w:type="dxa"/>
            <w:shd w:val="clear" w:color="auto" w:fill="auto"/>
          </w:tcPr>
          <w:p w:rsidR="00726262" w:rsidRPr="00481FE5" w:rsidRDefault="00726262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106" w:type="dxa"/>
            <w:shd w:val="clear" w:color="auto" w:fill="auto"/>
          </w:tcPr>
          <w:p w:rsidR="00726262" w:rsidRPr="00481FE5" w:rsidRDefault="00726262" w:rsidP="00975670">
            <w:pPr>
              <w:snapToGrid w:val="0"/>
              <w:jc w:val="center"/>
            </w:pPr>
            <w:r w:rsidRPr="00481FE5">
              <w:t>-</w:t>
            </w:r>
          </w:p>
        </w:tc>
      </w:tr>
      <w:tr w:rsidR="00726262" w:rsidRPr="00481FE5" w:rsidTr="00975670">
        <w:tc>
          <w:tcPr>
            <w:tcW w:w="1980" w:type="dxa"/>
            <w:shd w:val="clear" w:color="auto" w:fill="auto"/>
          </w:tcPr>
          <w:p w:rsidR="00726262" w:rsidRPr="00481FE5" w:rsidRDefault="00726262" w:rsidP="00975670">
            <w:pPr>
              <w:snapToGrid w:val="0"/>
              <w:jc w:val="center"/>
            </w:pPr>
            <w:r w:rsidRPr="00481FE5">
              <w:t xml:space="preserve">Число </w:t>
            </w:r>
            <w:proofErr w:type="gramStart"/>
            <w:r w:rsidRPr="00481FE5">
              <w:t>проживающих</w:t>
            </w:r>
            <w:proofErr w:type="gramEnd"/>
            <w:r w:rsidRPr="00481FE5">
              <w:t xml:space="preserve">, </w:t>
            </w:r>
          </w:p>
          <w:p w:rsidR="00726262" w:rsidRPr="00481FE5" w:rsidRDefault="00726262" w:rsidP="00975670">
            <w:pPr>
              <w:snapToGrid w:val="0"/>
              <w:jc w:val="center"/>
            </w:pPr>
            <w:r w:rsidRPr="00481FE5">
              <w:t>тыс. чел.</w:t>
            </w:r>
          </w:p>
        </w:tc>
        <w:tc>
          <w:tcPr>
            <w:tcW w:w="1080" w:type="dxa"/>
            <w:shd w:val="clear" w:color="auto" w:fill="auto"/>
          </w:tcPr>
          <w:p w:rsidR="00726262" w:rsidRPr="007F3354" w:rsidRDefault="00726262" w:rsidP="00975670">
            <w:pPr>
              <w:snapToGrid w:val="0"/>
              <w:jc w:val="center"/>
            </w:pPr>
            <w:r>
              <w:t>8,944</w:t>
            </w:r>
          </w:p>
        </w:tc>
        <w:tc>
          <w:tcPr>
            <w:tcW w:w="1080" w:type="dxa"/>
            <w:shd w:val="clear" w:color="auto" w:fill="auto"/>
          </w:tcPr>
          <w:p w:rsidR="00726262" w:rsidRPr="007F3354" w:rsidRDefault="00726262" w:rsidP="00975670">
            <w:pPr>
              <w:snapToGrid w:val="0"/>
              <w:jc w:val="center"/>
            </w:pPr>
            <w:r>
              <w:t>0,437</w:t>
            </w:r>
          </w:p>
        </w:tc>
        <w:tc>
          <w:tcPr>
            <w:tcW w:w="1080" w:type="dxa"/>
            <w:shd w:val="clear" w:color="auto" w:fill="auto"/>
          </w:tcPr>
          <w:p w:rsidR="00726262" w:rsidRPr="007F3354" w:rsidRDefault="00726262" w:rsidP="00975670">
            <w:pPr>
              <w:snapToGrid w:val="0"/>
              <w:jc w:val="center"/>
            </w:pPr>
            <w:r>
              <w:t>0,343</w:t>
            </w:r>
          </w:p>
        </w:tc>
        <w:tc>
          <w:tcPr>
            <w:tcW w:w="900" w:type="dxa"/>
            <w:shd w:val="clear" w:color="auto" w:fill="auto"/>
          </w:tcPr>
          <w:p w:rsidR="00726262" w:rsidRPr="007F3354" w:rsidRDefault="00726262" w:rsidP="00975670">
            <w:pPr>
              <w:snapToGrid w:val="0"/>
              <w:jc w:val="center"/>
            </w:pPr>
            <w:r>
              <w:t>0,447</w:t>
            </w:r>
          </w:p>
        </w:tc>
        <w:tc>
          <w:tcPr>
            <w:tcW w:w="900" w:type="dxa"/>
            <w:shd w:val="clear" w:color="auto" w:fill="auto"/>
          </w:tcPr>
          <w:p w:rsidR="00726262" w:rsidRPr="00481FE5" w:rsidRDefault="00726262" w:rsidP="00975670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26262" w:rsidRPr="00481FE5" w:rsidRDefault="00726262" w:rsidP="00975670">
            <w:pPr>
              <w:snapToGrid w:val="0"/>
              <w:jc w:val="center"/>
            </w:pPr>
            <w:r w:rsidRPr="00481FE5">
              <w:t>-</w:t>
            </w:r>
          </w:p>
        </w:tc>
        <w:tc>
          <w:tcPr>
            <w:tcW w:w="1106" w:type="dxa"/>
            <w:shd w:val="clear" w:color="auto" w:fill="auto"/>
          </w:tcPr>
          <w:p w:rsidR="00726262" w:rsidRPr="00481FE5" w:rsidRDefault="00726262" w:rsidP="00975670">
            <w:pPr>
              <w:snapToGrid w:val="0"/>
              <w:jc w:val="center"/>
            </w:pPr>
            <w:r w:rsidRPr="00481FE5">
              <w:t>-</w:t>
            </w:r>
          </w:p>
        </w:tc>
      </w:tr>
    </w:tbl>
    <w:p w:rsidR="00C82587" w:rsidRPr="00481FE5" w:rsidRDefault="00C82587" w:rsidP="00C82587">
      <w:pPr>
        <w:jc w:val="center"/>
        <w:rPr>
          <w:b/>
          <w:bCs/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Услугой водоснабжения обеспечено </w:t>
      </w:r>
      <w:r w:rsidR="00726262">
        <w:rPr>
          <w:sz w:val="28"/>
        </w:rPr>
        <w:t xml:space="preserve"> 5 % жилого фонда поселения.</w:t>
      </w:r>
      <w:r w:rsidRPr="00481FE5">
        <w:rPr>
          <w:sz w:val="28"/>
        </w:rPr>
        <w:t xml:space="preserve"> </w:t>
      </w: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Pr="00481FE5" w:rsidRDefault="00C82587" w:rsidP="00C82587">
      <w:pPr>
        <w:autoSpaceDE w:val="0"/>
        <w:spacing w:line="360" w:lineRule="auto"/>
        <w:rPr>
          <w:b/>
          <w:bCs/>
          <w:iCs/>
          <w:color w:val="000000"/>
        </w:rPr>
      </w:pPr>
    </w:p>
    <w:p w:rsidR="00C82587" w:rsidRPr="00481FE5" w:rsidRDefault="00C82587" w:rsidP="00C82587">
      <w:pPr>
        <w:autoSpaceDE w:val="0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Раздел 2. </w:t>
      </w:r>
      <w:r w:rsidRPr="00481FE5">
        <w:rPr>
          <w:b/>
          <w:bCs/>
          <w:iCs/>
          <w:color w:val="000000"/>
          <w:sz w:val="28"/>
          <w:szCs w:val="28"/>
        </w:rPr>
        <w:t>Общая характеристика систем водоснабжения и водоотведения</w:t>
      </w:r>
    </w:p>
    <w:p w:rsidR="00C82587" w:rsidRPr="00481FE5" w:rsidRDefault="00C82587" w:rsidP="00C8258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81FE5">
        <w:rPr>
          <w:color w:val="000000"/>
          <w:sz w:val="28"/>
          <w:szCs w:val="28"/>
        </w:rPr>
        <w:t>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хозяйственно-питьевого водоснабжения.</w:t>
      </w:r>
    </w:p>
    <w:p w:rsidR="00C82587" w:rsidRPr="00481FE5" w:rsidRDefault="00C82587" w:rsidP="00C82587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81FE5">
        <w:rPr>
          <w:sz w:val="28"/>
          <w:szCs w:val="28"/>
        </w:rPr>
        <w:t>Водоснабжение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 xml:space="preserve">» осуществляется из подземных источников </w:t>
      </w:r>
      <w:r w:rsidRPr="00481FE5">
        <w:rPr>
          <w:rFonts w:eastAsia="Calibri"/>
          <w:sz w:val="28"/>
          <w:szCs w:val="28"/>
        </w:rPr>
        <w:t>на хозяйственно-питьевые и производственные нужды</w:t>
      </w:r>
      <w:r w:rsidRPr="00481FE5">
        <w:rPr>
          <w:sz w:val="28"/>
          <w:szCs w:val="28"/>
        </w:rPr>
        <w:t>. Вода в источниках водозабора – пресная.</w:t>
      </w:r>
      <w:r w:rsidR="001B74DC" w:rsidRPr="001B74DC">
        <w:rPr>
          <w:noProof/>
          <w:sz w:val="28"/>
          <w:szCs w:val="28"/>
        </w:rPr>
        <w:pict>
          <v:line id="Прямая соединительная линия 9" o:spid="_x0000_s1029" style="position:absolute;left:0;text-align:left;flip:y;z-index:251659264;visibility:visible;mso-position-horizontal-relative:text;mso-position-vertical-relative:text" from="426.45pt,8.45pt" to="426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"/>
        </w:pict>
      </w:r>
      <w:r w:rsidRPr="00481FE5">
        <w:rPr>
          <w:sz w:val="28"/>
          <w:szCs w:val="28"/>
        </w:rPr>
        <w:t xml:space="preserve"> </w:t>
      </w:r>
      <w:r w:rsidRPr="00481FE5">
        <w:rPr>
          <w:color w:val="000000"/>
          <w:sz w:val="28"/>
          <w:szCs w:val="28"/>
        </w:rPr>
        <w:t xml:space="preserve">Водоподготовка и водоочистка как таковые отсутствуют, потребителям подается исходная (природная) вода. </w:t>
      </w:r>
    </w:p>
    <w:p w:rsidR="00C82587" w:rsidRPr="00481FE5" w:rsidRDefault="00C82587" w:rsidP="00C82587">
      <w:pPr>
        <w:tabs>
          <w:tab w:val="left" w:pos="8460"/>
        </w:tabs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481FE5">
        <w:rPr>
          <w:color w:val="000000"/>
          <w:sz w:val="28"/>
          <w:szCs w:val="28"/>
        </w:rPr>
        <w:t xml:space="preserve">        </w:t>
      </w:r>
      <w:proofErr w:type="gramStart"/>
      <w:r w:rsidRPr="00481FE5">
        <w:rPr>
          <w:color w:val="000000"/>
          <w:sz w:val="28"/>
          <w:szCs w:val="28"/>
        </w:rPr>
        <w:t>Водоснабжение</w:t>
      </w:r>
      <w:r w:rsidR="00726262">
        <w:rPr>
          <w:color w:val="000000"/>
          <w:sz w:val="28"/>
          <w:szCs w:val="28"/>
        </w:rPr>
        <w:t xml:space="preserve"> в с.</w:t>
      </w:r>
      <w:r w:rsidR="00321CF8">
        <w:rPr>
          <w:color w:val="000000"/>
          <w:sz w:val="28"/>
          <w:szCs w:val="28"/>
        </w:rPr>
        <w:t xml:space="preserve"> </w:t>
      </w:r>
      <w:r w:rsidR="00726262">
        <w:rPr>
          <w:color w:val="000000"/>
          <w:sz w:val="28"/>
          <w:szCs w:val="28"/>
        </w:rPr>
        <w:t>Петропавловка</w:t>
      </w:r>
      <w:r w:rsidRPr="00481FE5">
        <w:rPr>
          <w:color w:val="000000"/>
          <w:sz w:val="28"/>
          <w:szCs w:val="28"/>
        </w:rPr>
        <w:t xml:space="preserve"> </w:t>
      </w:r>
      <w:r w:rsidR="00726262" w:rsidRPr="00481FE5">
        <w:rPr>
          <w:color w:val="000000"/>
          <w:sz w:val="28"/>
          <w:szCs w:val="28"/>
        </w:rPr>
        <w:t>осуществляется</w:t>
      </w:r>
      <w:r w:rsidR="00726262">
        <w:rPr>
          <w:color w:val="000000"/>
          <w:sz w:val="28"/>
          <w:szCs w:val="28"/>
        </w:rPr>
        <w:t xml:space="preserve"> </w:t>
      </w:r>
      <w:r w:rsidR="00726262" w:rsidRPr="00481FE5">
        <w:rPr>
          <w:color w:val="000000"/>
          <w:sz w:val="28"/>
          <w:szCs w:val="28"/>
        </w:rPr>
        <w:t xml:space="preserve"> </w:t>
      </w:r>
      <w:r w:rsidRPr="00481FE5">
        <w:rPr>
          <w:color w:val="000000"/>
          <w:sz w:val="28"/>
          <w:szCs w:val="28"/>
        </w:rPr>
        <w:t>централизованно для жилой и общественно</w:t>
      </w:r>
      <w:r w:rsidR="00726262">
        <w:rPr>
          <w:color w:val="000000"/>
          <w:sz w:val="28"/>
          <w:szCs w:val="28"/>
        </w:rPr>
        <w:t>й застройки.</w:t>
      </w:r>
      <w:proofErr w:type="gramEnd"/>
      <w:r w:rsidR="00726262">
        <w:rPr>
          <w:color w:val="000000"/>
          <w:sz w:val="28"/>
          <w:szCs w:val="28"/>
        </w:rPr>
        <w:t xml:space="preserve"> Для этого использую</w:t>
      </w:r>
      <w:r w:rsidRPr="00481FE5">
        <w:rPr>
          <w:color w:val="000000"/>
          <w:sz w:val="28"/>
          <w:szCs w:val="28"/>
        </w:rPr>
        <w:t xml:space="preserve">тся </w:t>
      </w:r>
      <w:r w:rsidR="00726262">
        <w:rPr>
          <w:color w:val="000000"/>
          <w:sz w:val="28"/>
          <w:szCs w:val="28"/>
        </w:rPr>
        <w:t>4 артезианских скважин</w:t>
      </w:r>
      <w:r w:rsidRPr="00481FE5">
        <w:rPr>
          <w:color w:val="000000"/>
          <w:sz w:val="28"/>
          <w:szCs w:val="28"/>
        </w:rPr>
        <w:t xml:space="preserve">. </w:t>
      </w:r>
    </w:p>
    <w:p w:rsidR="00C82587" w:rsidRPr="00481FE5" w:rsidRDefault="00C82587" w:rsidP="00C82587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FE5">
        <w:rPr>
          <w:color w:val="000000"/>
          <w:sz w:val="28"/>
          <w:szCs w:val="28"/>
        </w:rPr>
        <w:t>Общая протяженность водопроводных МО СП «</w:t>
      </w:r>
      <w:r>
        <w:rPr>
          <w:color w:val="000000"/>
          <w:sz w:val="28"/>
          <w:szCs w:val="28"/>
        </w:rPr>
        <w:t>Петропавловское</w:t>
      </w:r>
      <w:r w:rsidRPr="00481FE5">
        <w:rPr>
          <w:color w:val="000000"/>
          <w:sz w:val="28"/>
          <w:szCs w:val="28"/>
        </w:rPr>
        <w:t xml:space="preserve">» составляет </w:t>
      </w:r>
      <w:r w:rsidR="00726262">
        <w:rPr>
          <w:color w:val="000000"/>
          <w:sz w:val="28"/>
          <w:szCs w:val="28"/>
        </w:rPr>
        <w:t xml:space="preserve">6,720 </w:t>
      </w:r>
      <w:r w:rsidRPr="00481FE5">
        <w:rPr>
          <w:color w:val="000000"/>
          <w:sz w:val="28"/>
          <w:szCs w:val="28"/>
        </w:rPr>
        <w:t xml:space="preserve"> км. Водопроводные сети состоят из стальных труб диаметра</w:t>
      </w:r>
      <w:r w:rsidR="00726262">
        <w:rPr>
          <w:sz w:val="28"/>
        </w:rPr>
        <w:t xml:space="preserve">  25-10</w:t>
      </w:r>
      <w:r w:rsidRPr="00481FE5">
        <w:rPr>
          <w:sz w:val="28"/>
        </w:rPr>
        <w:t xml:space="preserve">0 мм. </w:t>
      </w:r>
      <w:r w:rsidRPr="00481FE5">
        <w:rPr>
          <w:rFonts w:eastAsia="Calibri"/>
          <w:sz w:val="28"/>
          <w:szCs w:val="28"/>
        </w:rPr>
        <w:t xml:space="preserve">Часть сетей в неудовлетворительном состоянии. </w:t>
      </w:r>
      <w:r w:rsidRPr="00481FE5">
        <w:rPr>
          <w:sz w:val="28"/>
        </w:rPr>
        <w:t xml:space="preserve">Износ водопроводных сетей составляет более 70 %. </w:t>
      </w:r>
      <w:r w:rsidRPr="00481FE5">
        <w:rPr>
          <w:color w:val="000000"/>
          <w:sz w:val="28"/>
          <w:szCs w:val="28"/>
        </w:rPr>
        <w:t xml:space="preserve">Техническое состояние сетей и сооружений не обеспечивает предъявляемых к ним требований. 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Остальная часть населения снабжается водой из индивидуальных скважин и колодцев. </w:t>
      </w:r>
    </w:p>
    <w:p w:rsidR="00C82587" w:rsidRPr="00481FE5" w:rsidRDefault="00C82587" w:rsidP="00726262">
      <w:pPr>
        <w:spacing w:before="150" w:after="225" w:line="360" w:lineRule="auto"/>
        <w:ind w:firstLine="708"/>
        <w:jc w:val="both"/>
        <w:rPr>
          <w:color w:val="000000"/>
          <w:sz w:val="28"/>
          <w:szCs w:val="28"/>
        </w:rPr>
      </w:pPr>
      <w:r w:rsidRPr="00726262">
        <w:rPr>
          <w:color w:val="000000"/>
          <w:sz w:val="28"/>
          <w:szCs w:val="28"/>
        </w:rPr>
        <w:t>Канализация на территории МО СП «Петропавловское</w:t>
      </w:r>
      <w:r w:rsidRPr="00726262">
        <w:rPr>
          <w:sz w:val="28"/>
          <w:szCs w:val="28"/>
        </w:rPr>
        <w:t xml:space="preserve">» </w:t>
      </w:r>
      <w:r w:rsidRPr="00726262">
        <w:rPr>
          <w:color w:val="000000"/>
          <w:sz w:val="28"/>
          <w:szCs w:val="28"/>
        </w:rPr>
        <w:t>представл</w:t>
      </w:r>
      <w:r w:rsidR="00726262">
        <w:rPr>
          <w:color w:val="000000"/>
          <w:sz w:val="28"/>
          <w:szCs w:val="28"/>
        </w:rPr>
        <w:t>ена</w:t>
      </w:r>
      <w:r w:rsidRPr="00726262">
        <w:rPr>
          <w:color w:val="000000"/>
          <w:sz w:val="28"/>
          <w:szCs w:val="28"/>
        </w:rPr>
        <w:t xml:space="preserve"> </w:t>
      </w:r>
      <w:r w:rsidR="00726262">
        <w:rPr>
          <w:color w:val="000000"/>
          <w:sz w:val="28"/>
          <w:szCs w:val="28"/>
        </w:rPr>
        <w:t>к</w:t>
      </w:r>
      <w:r w:rsidR="00726262">
        <w:rPr>
          <w:sz w:val="28"/>
          <w:szCs w:val="28"/>
        </w:rPr>
        <w:t xml:space="preserve">омплексом очистных сооружений и канализации, построенным в 1986 г. в соответствии с типовым проектом. Проектная мощность очистных сооружений составляет </w:t>
      </w:r>
      <w:r w:rsidR="00726262">
        <w:rPr>
          <w:sz w:val="28"/>
        </w:rPr>
        <w:t>700 м3/сутки</w:t>
      </w:r>
      <w:r w:rsidR="00726262">
        <w:rPr>
          <w:sz w:val="28"/>
          <w:szCs w:val="28"/>
        </w:rPr>
        <w:t>. Основная часть населения использует</w:t>
      </w:r>
      <w:r w:rsidR="00726262">
        <w:rPr>
          <w:color w:val="000000"/>
          <w:sz w:val="28"/>
          <w:szCs w:val="28"/>
        </w:rPr>
        <w:t xml:space="preserve"> выгребные ямы, у</w:t>
      </w:r>
      <w:r w:rsidRPr="00726262">
        <w:rPr>
          <w:color w:val="000000"/>
          <w:sz w:val="28"/>
          <w:szCs w:val="28"/>
        </w:rPr>
        <w:t>тилизация стоков производится населением самостоятельно</w:t>
      </w:r>
      <w:r w:rsidR="00726262">
        <w:rPr>
          <w:color w:val="000000"/>
          <w:sz w:val="28"/>
          <w:szCs w:val="28"/>
        </w:rPr>
        <w:t>.</w:t>
      </w:r>
    </w:p>
    <w:p w:rsidR="00C82587" w:rsidRPr="00481FE5" w:rsidRDefault="00C82587" w:rsidP="00C8258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color w:val="000000"/>
          <w:sz w:val="28"/>
          <w:szCs w:val="28"/>
        </w:rPr>
        <w:t>В настоящее время объекты систем водоснабжения</w:t>
      </w:r>
      <w:r w:rsidR="00726262">
        <w:rPr>
          <w:color w:val="000000"/>
          <w:sz w:val="28"/>
          <w:szCs w:val="28"/>
        </w:rPr>
        <w:t xml:space="preserve"> и водоотведения</w:t>
      </w:r>
      <w:r w:rsidRPr="00481FE5">
        <w:rPr>
          <w:color w:val="000000"/>
          <w:sz w:val="28"/>
          <w:szCs w:val="28"/>
        </w:rPr>
        <w:t xml:space="preserve"> являются муниципальной собственностью и эксплуатируются предприятием </w:t>
      </w:r>
      <w:r w:rsidRPr="00481FE5">
        <w:rPr>
          <w:sz w:val="28"/>
          <w:szCs w:val="28"/>
        </w:rPr>
        <w:t>МУП «ЖКХ-Сервис».</w:t>
      </w:r>
    </w:p>
    <w:p w:rsidR="00C82587" w:rsidRPr="00481FE5" w:rsidRDefault="00C82587" w:rsidP="00C82587">
      <w:pPr>
        <w:spacing w:line="360" w:lineRule="auto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 w:rsidRPr="00481FE5">
        <w:rPr>
          <w:rFonts w:eastAsia="Arial"/>
          <w:b/>
          <w:bCs/>
          <w:sz w:val="28"/>
          <w:szCs w:val="28"/>
          <w:shd w:val="clear" w:color="auto" w:fill="FFFFFF"/>
        </w:rPr>
        <w:br w:type="page"/>
      </w:r>
      <w:r>
        <w:rPr>
          <w:rFonts w:eastAsia="Arial"/>
          <w:b/>
          <w:bCs/>
          <w:sz w:val="28"/>
          <w:szCs w:val="28"/>
          <w:shd w:val="clear" w:color="auto" w:fill="FFFFFF"/>
        </w:rPr>
        <w:lastRenderedPageBreak/>
        <w:t>Раздел 3</w:t>
      </w:r>
      <w:r w:rsidRPr="00481FE5"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 xml:space="preserve">. Существующее положение в сфере водоснабжения  </w:t>
      </w:r>
    </w:p>
    <w:p w:rsidR="00C82587" w:rsidRPr="00481FE5" w:rsidRDefault="00C82587" w:rsidP="00C82587">
      <w:pPr>
        <w:spacing w:line="360" w:lineRule="auto"/>
        <w:ind w:firstLine="708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В настоящее время основным источником хозяйственно-питьевого и производственного водоснабжения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>» являются артезианские воды.</w:t>
      </w:r>
    </w:p>
    <w:p w:rsidR="00C82587" w:rsidRPr="00481FE5" w:rsidRDefault="00C82587" w:rsidP="00C82587">
      <w:pPr>
        <w:spacing w:line="360" w:lineRule="auto"/>
        <w:ind w:firstLine="708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Водоснабжение населенных пунктов сельского поселения организовано </w:t>
      </w:r>
      <w:proofErr w:type="gramStart"/>
      <w:r w:rsidRPr="00481FE5">
        <w:rPr>
          <w:sz w:val="28"/>
          <w:szCs w:val="28"/>
        </w:rPr>
        <w:t>от</w:t>
      </w:r>
      <w:proofErr w:type="gramEnd"/>
      <w:r w:rsidRPr="00481FE5">
        <w:rPr>
          <w:sz w:val="28"/>
          <w:szCs w:val="28"/>
        </w:rPr>
        <w:t xml:space="preserve">: </w:t>
      </w:r>
    </w:p>
    <w:p w:rsidR="00C82587" w:rsidRPr="00481FE5" w:rsidRDefault="00C82587" w:rsidP="00C82587">
      <w:pPr>
        <w:spacing w:line="360" w:lineRule="auto"/>
        <w:ind w:firstLine="708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- централизованных систем, включающих водозаборные узлы и водопроводные сети; </w:t>
      </w:r>
    </w:p>
    <w:p w:rsidR="00C82587" w:rsidRPr="00481FE5" w:rsidRDefault="00C82587" w:rsidP="00C82587">
      <w:pPr>
        <w:spacing w:line="360" w:lineRule="auto"/>
        <w:ind w:firstLine="708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- децентрализованных источников – одиночных скважин мелкого заложения, собственных колодцев.</w:t>
      </w:r>
    </w:p>
    <w:p w:rsidR="00C82587" w:rsidRPr="00481FE5" w:rsidRDefault="00C82587" w:rsidP="00C82587">
      <w:pPr>
        <w:spacing w:line="360" w:lineRule="auto"/>
        <w:ind w:firstLine="708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Системы централизованного водоснабжения в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 xml:space="preserve">» развиты не в достаточной степени и действуют только в селе Оер, услугой водоснабжения обеспечено </w:t>
      </w:r>
      <w:r w:rsidR="00726262">
        <w:rPr>
          <w:sz w:val="28"/>
          <w:szCs w:val="28"/>
        </w:rPr>
        <w:t>4</w:t>
      </w:r>
      <w:r w:rsidRPr="00481FE5">
        <w:rPr>
          <w:sz w:val="28"/>
          <w:szCs w:val="28"/>
        </w:rPr>
        <w:t xml:space="preserve"> % населения. </w:t>
      </w:r>
    </w:p>
    <w:p w:rsidR="00C82587" w:rsidRPr="00481FE5" w:rsidRDefault="00C82587" w:rsidP="00C82587">
      <w:pPr>
        <w:pStyle w:val="ad"/>
        <w:spacing w:after="0" w:line="360" w:lineRule="auto"/>
        <w:ind w:left="0" w:firstLine="567"/>
        <w:jc w:val="both"/>
        <w:rPr>
          <w:sz w:val="28"/>
          <w:szCs w:val="28"/>
        </w:rPr>
      </w:pPr>
      <w:r w:rsidRPr="00481FE5">
        <w:rPr>
          <w:rFonts w:eastAsia="Calibri"/>
          <w:sz w:val="28"/>
          <w:szCs w:val="28"/>
        </w:rPr>
        <w:t xml:space="preserve">Источником водоснабжения являются подземные воды, забираемые насосом </w:t>
      </w:r>
      <w:r w:rsidR="00726262">
        <w:rPr>
          <w:rFonts w:eastAsia="Calibri"/>
          <w:sz w:val="28"/>
          <w:szCs w:val="28"/>
        </w:rPr>
        <w:t xml:space="preserve">из </w:t>
      </w:r>
      <w:r w:rsidRPr="00481FE5">
        <w:rPr>
          <w:rFonts w:eastAsia="Calibri"/>
          <w:sz w:val="28"/>
          <w:szCs w:val="28"/>
        </w:rPr>
        <w:t>артезианск</w:t>
      </w:r>
      <w:r w:rsidR="00726262">
        <w:rPr>
          <w:rFonts w:eastAsia="Calibri"/>
          <w:sz w:val="28"/>
          <w:szCs w:val="28"/>
        </w:rPr>
        <w:t>их</w:t>
      </w:r>
      <w:r w:rsidRPr="00481FE5">
        <w:rPr>
          <w:rFonts w:eastAsia="Calibri"/>
          <w:sz w:val="28"/>
          <w:szCs w:val="28"/>
        </w:rPr>
        <w:t xml:space="preserve"> скважин. Питьевой  водой обеспечиваются здания общественно-коммунального назначения и жилой сектор. </w:t>
      </w:r>
    </w:p>
    <w:p w:rsidR="00C82587" w:rsidRPr="00481FE5" w:rsidRDefault="00C82587" w:rsidP="00C82587">
      <w:pPr>
        <w:pStyle w:val="ad"/>
        <w:spacing w:after="0" w:line="360" w:lineRule="auto"/>
        <w:ind w:left="0" w:firstLine="567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Подача воды потребителям осуществляется по следующей схеме: вода из </w:t>
      </w:r>
      <w:r w:rsidR="00726262">
        <w:rPr>
          <w:sz w:val="28"/>
          <w:szCs w:val="28"/>
        </w:rPr>
        <w:t>скважины</w:t>
      </w:r>
      <w:r w:rsidRPr="00481FE5">
        <w:rPr>
          <w:sz w:val="28"/>
          <w:szCs w:val="28"/>
        </w:rPr>
        <w:t xml:space="preserve"> под естественным напором подается в водонапорную башню и одновременно в магистральные и распределительные водопроводные сети. Схема существующей системы хозяйственно-питьевого водоснабжения тупиковая. Здания, оборудованные внутренними системами водопровода и канализации, подключены к наружным сетям водопровода. 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Водоснабжение жилого частного сектора, не подключенного к сети центрального водопровода, снабжается водой из водоразборных будок со встроенными скважинами, расположенных на всей неохваченной благоустройством территории села. По результатам анализов используемой воды она соответствует питьевой. Глубина скважин колеблется в больших пределах от 30 до </w:t>
      </w:r>
      <w:smartTag w:uri="urn:schemas-microsoft-com:office:smarttags" w:element="metricconverter">
        <w:smartTagPr>
          <w:attr w:name="ProductID" w:val="150 м"/>
        </w:smartTagPr>
        <w:r w:rsidRPr="00481FE5">
          <w:rPr>
            <w:sz w:val="28"/>
            <w:szCs w:val="28"/>
          </w:rPr>
          <w:t>150 м</w:t>
        </w:r>
      </w:smartTag>
      <w:r>
        <w:rPr>
          <w:sz w:val="28"/>
          <w:szCs w:val="28"/>
        </w:rPr>
        <w:t>. Существующие</w:t>
      </w:r>
      <w:r w:rsidRPr="00481FE5">
        <w:rPr>
          <w:sz w:val="28"/>
          <w:szCs w:val="28"/>
        </w:rPr>
        <w:t xml:space="preserve"> скважины в основном в жилой застройке и не имеют зон санитарной охраны. Очистка, обеззараживание воды не производится. </w:t>
      </w:r>
    </w:p>
    <w:p w:rsidR="00C82587" w:rsidRPr="007B7F9D" w:rsidRDefault="00C82587" w:rsidP="00C82587">
      <w:pPr>
        <w:spacing w:line="360" w:lineRule="auto"/>
        <w:jc w:val="both"/>
        <w:rPr>
          <w:sz w:val="28"/>
          <w:szCs w:val="28"/>
        </w:rPr>
      </w:pPr>
      <w:r w:rsidRPr="007B7F9D">
        <w:rPr>
          <w:sz w:val="28"/>
          <w:szCs w:val="28"/>
        </w:rPr>
        <w:lastRenderedPageBreak/>
        <w:t>Объекты водоснаб</w:t>
      </w:r>
      <w:r>
        <w:rPr>
          <w:sz w:val="28"/>
          <w:szCs w:val="28"/>
        </w:rPr>
        <w:t>жения МО СП «Петропавловское» включают (Приложение 1</w:t>
      </w:r>
      <w:r w:rsidR="00882F5B">
        <w:rPr>
          <w:sz w:val="28"/>
          <w:szCs w:val="28"/>
        </w:rPr>
        <w:t>,</w:t>
      </w:r>
      <w:r w:rsidR="000E388F">
        <w:rPr>
          <w:sz w:val="28"/>
          <w:szCs w:val="28"/>
        </w:rPr>
        <w:t>2,3</w:t>
      </w:r>
      <w:r>
        <w:rPr>
          <w:sz w:val="28"/>
          <w:szCs w:val="28"/>
        </w:rPr>
        <w:t>)</w:t>
      </w:r>
      <w:r w:rsidRPr="007B7F9D">
        <w:rPr>
          <w:sz w:val="28"/>
          <w:szCs w:val="28"/>
        </w:rPr>
        <w:t>:</w:t>
      </w:r>
    </w:p>
    <w:p w:rsidR="00C82587" w:rsidRPr="00481FE5" w:rsidRDefault="00C82587" w:rsidP="00C82587">
      <w:pPr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а) подземные водоисточники – водозаборные устройства </w:t>
      </w:r>
      <w:proofErr w:type="gramStart"/>
      <w:r w:rsidRPr="00481FE5">
        <w:rPr>
          <w:sz w:val="28"/>
          <w:szCs w:val="28"/>
        </w:rPr>
        <w:t>в</w:t>
      </w:r>
      <w:proofErr w:type="gramEnd"/>
      <w:r w:rsidRPr="00481FE5">
        <w:rPr>
          <w:sz w:val="28"/>
          <w:szCs w:val="28"/>
        </w:rPr>
        <w:t xml:space="preserve"> с. </w:t>
      </w:r>
      <w:r w:rsidR="00882F5B">
        <w:rPr>
          <w:sz w:val="28"/>
          <w:szCs w:val="28"/>
        </w:rPr>
        <w:t>Петропавловка</w:t>
      </w:r>
      <w:r w:rsidRPr="00481FE5">
        <w:rPr>
          <w:sz w:val="28"/>
          <w:szCs w:val="28"/>
        </w:rPr>
        <w:t>;</w:t>
      </w:r>
    </w:p>
    <w:p w:rsidR="00C82587" w:rsidRPr="00481FE5" w:rsidRDefault="00C82587" w:rsidP="00C82587">
      <w:pPr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б) распределительная сеть наружного водопровода;</w:t>
      </w:r>
    </w:p>
    <w:p w:rsidR="00C82587" w:rsidRDefault="00C82587" w:rsidP="00C82587">
      <w:pPr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в) внутренние сети водопровода.</w:t>
      </w:r>
    </w:p>
    <w:p w:rsidR="00C82587" w:rsidRPr="00481FE5" w:rsidRDefault="00C82587" w:rsidP="00C82587">
      <w:pPr>
        <w:spacing w:line="360" w:lineRule="auto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jc w:val="both"/>
        <w:rPr>
          <w:sz w:val="28"/>
          <w:szCs w:val="28"/>
        </w:rPr>
      </w:pPr>
      <w:r w:rsidRPr="00907E1D">
        <w:rPr>
          <w:sz w:val="28"/>
          <w:szCs w:val="28"/>
        </w:rPr>
        <w:t>а) Подземные водоисточники</w:t>
      </w:r>
      <w:r w:rsidRPr="00481FE5">
        <w:rPr>
          <w:b/>
          <w:sz w:val="28"/>
          <w:szCs w:val="28"/>
        </w:rPr>
        <w:t xml:space="preserve"> </w:t>
      </w:r>
      <w:r w:rsidRPr="00481FE5">
        <w:rPr>
          <w:sz w:val="28"/>
          <w:szCs w:val="28"/>
        </w:rPr>
        <w:t>- водоз</w:t>
      </w:r>
      <w:r w:rsidR="00882F5B">
        <w:rPr>
          <w:sz w:val="28"/>
          <w:szCs w:val="28"/>
        </w:rPr>
        <w:t>аборные устройства – артезианские</w:t>
      </w:r>
      <w:r w:rsidRPr="00481FE5">
        <w:rPr>
          <w:sz w:val="28"/>
          <w:szCs w:val="28"/>
        </w:rPr>
        <w:t xml:space="preserve"> скважин</w:t>
      </w:r>
      <w:r w:rsidR="00882F5B">
        <w:rPr>
          <w:sz w:val="28"/>
          <w:szCs w:val="28"/>
        </w:rPr>
        <w:t>ы</w:t>
      </w:r>
      <w:r w:rsidRPr="00481FE5">
        <w:rPr>
          <w:sz w:val="28"/>
          <w:szCs w:val="28"/>
        </w:rPr>
        <w:t xml:space="preserve"> </w:t>
      </w:r>
      <w:proofErr w:type="gramStart"/>
      <w:r w:rsidRPr="00481FE5">
        <w:rPr>
          <w:sz w:val="28"/>
          <w:szCs w:val="28"/>
        </w:rPr>
        <w:t>в</w:t>
      </w:r>
      <w:proofErr w:type="gramEnd"/>
      <w:r w:rsidRPr="00481FE5">
        <w:rPr>
          <w:sz w:val="28"/>
          <w:szCs w:val="28"/>
        </w:rPr>
        <w:t xml:space="preserve"> с. </w:t>
      </w:r>
      <w:r w:rsidR="00882F5B">
        <w:rPr>
          <w:sz w:val="28"/>
          <w:szCs w:val="28"/>
        </w:rPr>
        <w:t>Петропавловка</w:t>
      </w:r>
      <w:r w:rsidRPr="00481FE5">
        <w:rPr>
          <w:sz w:val="28"/>
          <w:szCs w:val="28"/>
        </w:rPr>
        <w:t>.</w:t>
      </w:r>
    </w:p>
    <w:p w:rsidR="00C82587" w:rsidRPr="00481FE5" w:rsidRDefault="00C82587" w:rsidP="00C82587">
      <w:pPr>
        <w:rPr>
          <w:i/>
          <w:iCs/>
        </w:rPr>
      </w:pPr>
    </w:p>
    <w:tbl>
      <w:tblPr>
        <w:tblW w:w="9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40"/>
        <w:gridCol w:w="1827"/>
        <w:gridCol w:w="2277"/>
        <w:gridCol w:w="1701"/>
        <w:gridCol w:w="1323"/>
        <w:gridCol w:w="1800"/>
      </w:tblGrid>
      <w:tr w:rsidR="00882F5B" w:rsidRPr="00481FE5" w:rsidTr="00975670">
        <w:trPr>
          <w:trHeight w:val="975"/>
        </w:trPr>
        <w:tc>
          <w:tcPr>
            <w:tcW w:w="540" w:type="dxa"/>
            <w:shd w:val="clear" w:color="auto" w:fill="auto"/>
          </w:tcPr>
          <w:p w:rsidR="00882F5B" w:rsidRPr="002D44D5" w:rsidRDefault="00882F5B" w:rsidP="00975670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D44D5"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2D44D5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2D44D5">
              <w:rPr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1827" w:type="dxa"/>
            <w:shd w:val="clear" w:color="auto" w:fill="auto"/>
          </w:tcPr>
          <w:p w:rsidR="00882F5B" w:rsidRPr="002D44D5" w:rsidRDefault="00882F5B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277" w:type="dxa"/>
            <w:shd w:val="clear" w:color="auto" w:fill="auto"/>
          </w:tcPr>
          <w:p w:rsidR="00882F5B" w:rsidRPr="002D44D5" w:rsidRDefault="00882F5B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Место расположения</w:t>
            </w:r>
          </w:p>
        </w:tc>
        <w:tc>
          <w:tcPr>
            <w:tcW w:w="1701" w:type="dxa"/>
            <w:shd w:val="clear" w:color="auto" w:fill="auto"/>
          </w:tcPr>
          <w:p w:rsidR="00882F5B" w:rsidRPr="002D44D5" w:rsidRDefault="00882F5B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Собственник объекта</w:t>
            </w:r>
          </w:p>
        </w:tc>
        <w:tc>
          <w:tcPr>
            <w:tcW w:w="1323" w:type="dxa"/>
            <w:shd w:val="clear" w:color="auto" w:fill="auto"/>
          </w:tcPr>
          <w:p w:rsidR="00882F5B" w:rsidRPr="002D44D5" w:rsidRDefault="00882F5B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Год ввода  в эксплуа-тацию</w:t>
            </w:r>
          </w:p>
        </w:tc>
        <w:tc>
          <w:tcPr>
            <w:tcW w:w="1800" w:type="dxa"/>
            <w:shd w:val="clear" w:color="auto" w:fill="auto"/>
          </w:tcPr>
          <w:p w:rsidR="00882F5B" w:rsidRPr="002D44D5" w:rsidRDefault="00882F5B" w:rsidP="00975670">
            <w:pPr>
              <w:snapToGri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Эксплуатиру</w:t>
            </w:r>
            <w:r w:rsidR="00321CF8">
              <w:rPr>
                <w:sz w:val="20"/>
                <w:szCs w:val="20"/>
              </w:rPr>
              <w:t>ю-</w:t>
            </w:r>
            <w:r w:rsidRPr="002D44D5">
              <w:rPr>
                <w:sz w:val="20"/>
                <w:szCs w:val="20"/>
              </w:rPr>
              <w:t>щая</w:t>
            </w:r>
          </w:p>
          <w:p w:rsidR="00882F5B" w:rsidRPr="002D44D5" w:rsidRDefault="00882F5B" w:rsidP="00975670">
            <w:pPr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организация</w:t>
            </w:r>
          </w:p>
        </w:tc>
      </w:tr>
      <w:tr w:rsidR="00882F5B" w:rsidRPr="00481FE5" w:rsidTr="00882F5B">
        <w:trPr>
          <w:trHeight w:val="31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82F5B" w:rsidRDefault="00882F5B" w:rsidP="00975670">
            <w:pPr>
              <w:snapToGrid w:val="0"/>
            </w:pPr>
            <w:r>
              <w:t>1</w:t>
            </w:r>
          </w:p>
          <w:p w:rsidR="00882F5B" w:rsidRDefault="00882F5B" w:rsidP="00975670">
            <w:pPr>
              <w:snapToGrid w:val="0"/>
            </w:pPr>
          </w:p>
          <w:p w:rsidR="00882F5B" w:rsidRDefault="00882F5B" w:rsidP="00975670">
            <w:pPr>
              <w:snapToGrid w:val="0"/>
            </w:pPr>
          </w:p>
          <w:p w:rsidR="00882F5B" w:rsidRDefault="001B74DC" w:rsidP="00975670">
            <w:pPr>
              <w:snapToGrid w:val="0"/>
            </w:pPr>
            <w:r>
              <w:rPr>
                <w:noProof/>
              </w:rPr>
              <w:pict>
                <v:line id="Прямая соединительная линия 11" o:spid="_x0000_s1028" style="position:absolute;flip:y;z-index:251666432;visibility:visible;mso-height-relative:margin" from="-5.55pt,13.55pt" to="467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" strokecolor="black [3040]"/>
              </w:pict>
            </w:r>
          </w:p>
          <w:p w:rsidR="00882F5B" w:rsidRDefault="00882F5B" w:rsidP="00975670">
            <w:pPr>
              <w:snapToGrid w:val="0"/>
            </w:pPr>
            <w:r>
              <w:t>2</w:t>
            </w:r>
          </w:p>
          <w:p w:rsidR="00882F5B" w:rsidRDefault="00882F5B" w:rsidP="00975670">
            <w:pPr>
              <w:snapToGrid w:val="0"/>
            </w:pPr>
          </w:p>
          <w:p w:rsidR="00882F5B" w:rsidRDefault="00882F5B" w:rsidP="00975670">
            <w:pPr>
              <w:snapToGrid w:val="0"/>
            </w:pPr>
          </w:p>
          <w:p w:rsidR="00882F5B" w:rsidRDefault="001B74DC" w:rsidP="00975670">
            <w:pPr>
              <w:snapToGrid w:val="0"/>
            </w:pPr>
            <w:r>
              <w:rPr>
                <w:noProof/>
              </w:rPr>
              <w:pict>
                <v:line id="Прямая соединительная линия 12" o:spid="_x0000_s1027" style="position:absolute;z-index:251667456;visibility:visible" from="-5.55pt,12.35pt" to="467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" strokecolor="black [3040]"/>
              </w:pict>
            </w:r>
          </w:p>
          <w:p w:rsidR="00882F5B" w:rsidRDefault="00882F5B" w:rsidP="00975670">
            <w:r>
              <w:t>3</w:t>
            </w:r>
          </w:p>
          <w:p w:rsidR="00882F5B" w:rsidRPr="00BA6FB6" w:rsidRDefault="00882F5B" w:rsidP="00975670"/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882F5B" w:rsidRDefault="00882F5B" w:rsidP="00975670">
            <w:pPr>
              <w:snapToGrid w:val="0"/>
            </w:pPr>
            <w:r>
              <w:t>Арт.скв.</w:t>
            </w:r>
          </w:p>
          <w:p w:rsidR="00882F5B" w:rsidRDefault="00882F5B" w:rsidP="00975670">
            <w:pPr>
              <w:snapToGrid w:val="0"/>
            </w:pPr>
            <w:r>
              <w:t>№ 195-89</w:t>
            </w:r>
          </w:p>
          <w:p w:rsidR="00882F5B" w:rsidRDefault="00882F5B" w:rsidP="00975670">
            <w:pPr>
              <w:snapToGrid w:val="0"/>
            </w:pPr>
            <w:r>
              <w:t>(+резервная)</w:t>
            </w:r>
          </w:p>
          <w:p w:rsidR="00882F5B" w:rsidRDefault="00882F5B" w:rsidP="00975670"/>
          <w:p w:rsidR="00882F5B" w:rsidRDefault="00882F5B" w:rsidP="00975670">
            <w:pPr>
              <w:snapToGrid w:val="0"/>
            </w:pPr>
            <w:r>
              <w:t>Арт.скв.</w:t>
            </w:r>
          </w:p>
          <w:p w:rsidR="00882F5B" w:rsidRDefault="00882F5B" w:rsidP="00975670">
            <w:pPr>
              <w:snapToGrid w:val="0"/>
            </w:pPr>
            <w:r>
              <w:t>№ 106-70</w:t>
            </w:r>
          </w:p>
          <w:p w:rsidR="00882F5B" w:rsidRDefault="00882F5B" w:rsidP="00975670">
            <w:pPr>
              <w:snapToGrid w:val="0"/>
            </w:pPr>
            <w:r>
              <w:t>(+резервная)</w:t>
            </w:r>
          </w:p>
          <w:p w:rsidR="00882F5B" w:rsidRDefault="00882F5B" w:rsidP="00975670"/>
          <w:p w:rsidR="00882F5B" w:rsidRDefault="00882F5B" w:rsidP="00975670">
            <w:pPr>
              <w:snapToGrid w:val="0"/>
            </w:pPr>
            <w:r>
              <w:t>Арт.скв.</w:t>
            </w:r>
          </w:p>
          <w:p w:rsidR="00882F5B" w:rsidRDefault="00882F5B" w:rsidP="00975670">
            <w:pPr>
              <w:snapToGrid w:val="0"/>
            </w:pPr>
            <w:r>
              <w:t>№ 71-67</w:t>
            </w:r>
          </w:p>
          <w:p w:rsidR="00882F5B" w:rsidRDefault="00882F5B" w:rsidP="00975670"/>
          <w:p w:rsidR="00882F5B" w:rsidRPr="00BA6FB6" w:rsidRDefault="00882F5B" w:rsidP="00975670">
            <w:pPr>
              <w:snapToGrid w:val="0"/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</w:tcPr>
          <w:p w:rsidR="00882F5B" w:rsidRDefault="00882F5B" w:rsidP="00975670">
            <w:pPr>
              <w:snapToGrid w:val="0"/>
            </w:pPr>
            <w:proofErr w:type="gramStart"/>
            <w:r>
              <w:t>с</w:t>
            </w:r>
            <w:proofErr w:type="gramEnd"/>
            <w:r>
              <w:t>.</w:t>
            </w:r>
            <w:r w:rsidR="00A10536">
              <w:t xml:space="preserve"> </w:t>
            </w:r>
            <w:proofErr w:type="gramStart"/>
            <w:r>
              <w:t>Петропавловка</w:t>
            </w:r>
            <w:proofErr w:type="gramEnd"/>
            <w:r>
              <w:t>, ул.</w:t>
            </w:r>
            <w:r w:rsidR="00A10536">
              <w:t xml:space="preserve"> </w:t>
            </w:r>
            <w:r>
              <w:t xml:space="preserve">Терешковой, 12 </w:t>
            </w:r>
          </w:p>
          <w:p w:rsidR="00882F5B" w:rsidRPr="00BA6FB6" w:rsidRDefault="00882F5B" w:rsidP="00975670"/>
          <w:p w:rsidR="00882F5B" w:rsidRDefault="00882F5B" w:rsidP="00975670"/>
          <w:p w:rsidR="00882F5B" w:rsidRDefault="00882F5B" w:rsidP="00975670">
            <w:proofErr w:type="gramStart"/>
            <w:r>
              <w:t>с</w:t>
            </w:r>
            <w:proofErr w:type="gramEnd"/>
            <w:r>
              <w:t>.</w:t>
            </w:r>
            <w:r w:rsidR="00A10536">
              <w:t xml:space="preserve"> </w:t>
            </w:r>
            <w:proofErr w:type="gramStart"/>
            <w:r>
              <w:t>Петропавловка</w:t>
            </w:r>
            <w:proofErr w:type="gramEnd"/>
            <w:r>
              <w:t>, ул.</w:t>
            </w:r>
            <w:r w:rsidR="00A10536">
              <w:t xml:space="preserve"> </w:t>
            </w:r>
            <w:r>
              <w:t>Ленина, 8</w:t>
            </w:r>
          </w:p>
          <w:p w:rsidR="00882F5B" w:rsidRPr="00BA6FB6" w:rsidRDefault="00882F5B" w:rsidP="00975670"/>
          <w:p w:rsidR="00882F5B" w:rsidRDefault="00882F5B" w:rsidP="00975670"/>
          <w:p w:rsidR="00882F5B" w:rsidRPr="00BA6FB6" w:rsidRDefault="00882F5B" w:rsidP="00975670">
            <w:proofErr w:type="gramStart"/>
            <w:r>
              <w:t>с</w:t>
            </w:r>
            <w:proofErr w:type="gramEnd"/>
            <w:r>
              <w:t>.</w:t>
            </w:r>
            <w:r w:rsidR="00A10536">
              <w:t xml:space="preserve"> </w:t>
            </w:r>
            <w:r>
              <w:t>Петропавловка, ул.</w:t>
            </w:r>
            <w:r w:rsidR="00A10536">
              <w:t xml:space="preserve"> </w:t>
            </w:r>
            <w:r>
              <w:t>Строительная, 3а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82F5B" w:rsidRPr="00113968" w:rsidRDefault="00882F5B" w:rsidP="00975670">
            <w:pPr>
              <w:snapToGrid w:val="0"/>
              <w:rPr>
                <w:color w:val="000000" w:themeColor="text1"/>
              </w:rPr>
            </w:pPr>
            <w:r w:rsidRPr="00113968">
              <w:rPr>
                <w:color w:val="000000" w:themeColor="text1"/>
              </w:rPr>
              <w:t>Администрация МО СП «Петропавловское»</w:t>
            </w:r>
          </w:p>
          <w:p w:rsidR="00882F5B" w:rsidRPr="00113968" w:rsidRDefault="00882F5B" w:rsidP="00975670">
            <w:pPr>
              <w:snapToGrid w:val="0"/>
              <w:rPr>
                <w:color w:val="000000" w:themeColor="text1"/>
              </w:rPr>
            </w:pPr>
            <w:r w:rsidRPr="00113968">
              <w:rPr>
                <w:color w:val="000000" w:themeColor="text1"/>
              </w:rPr>
              <w:t>Администрация МО СП «Петропавловское»</w:t>
            </w:r>
          </w:p>
          <w:p w:rsidR="00882F5B" w:rsidRPr="00BA6FB6" w:rsidRDefault="00882F5B" w:rsidP="00975670">
            <w:pPr>
              <w:snapToGrid w:val="0"/>
            </w:pPr>
            <w:r w:rsidRPr="00113968">
              <w:rPr>
                <w:color w:val="000000" w:themeColor="text1"/>
              </w:rPr>
              <w:t>Администрация МО СП «Петропавловское»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882F5B" w:rsidRDefault="00882F5B" w:rsidP="00975670">
            <w:pPr>
              <w:snapToGrid w:val="0"/>
              <w:jc w:val="center"/>
            </w:pPr>
            <w:r>
              <w:t>1989</w:t>
            </w:r>
          </w:p>
          <w:p w:rsidR="00882F5B" w:rsidRPr="00BA6FB6" w:rsidRDefault="00882F5B" w:rsidP="00975670"/>
          <w:p w:rsidR="00882F5B" w:rsidRPr="00BA6FB6" w:rsidRDefault="00882F5B" w:rsidP="00975670"/>
          <w:p w:rsidR="00882F5B" w:rsidRDefault="00882F5B" w:rsidP="00975670"/>
          <w:p w:rsidR="00882F5B" w:rsidRDefault="00882F5B" w:rsidP="00975670">
            <w:r>
              <w:t xml:space="preserve">     1970</w:t>
            </w:r>
          </w:p>
          <w:p w:rsidR="00882F5B" w:rsidRPr="00BA6FB6" w:rsidRDefault="00882F5B" w:rsidP="00975670"/>
          <w:p w:rsidR="00882F5B" w:rsidRPr="00BA6FB6" w:rsidRDefault="00882F5B" w:rsidP="00975670"/>
          <w:p w:rsidR="00882F5B" w:rsidRDefault="00882F5B" w:rsidP="00975670"/>
          <w:p w:rsidR="00882F5B" w:rsidRDefault="00882F5B" w:rsidP="00975670">
            <w:r>
              <w:t xml:space="preserve">     1967</w:t>
            </w:r>
          </w:p>
          <w:p w:rsidR="00882F5B" w:rsidRPr="00B010A2" w:rsidRDefault="00882F5B" w:rsidP="00975670"/>
          <w:p w:rsidR="00882F5B" w:rsidRPr="00B010A2" w:rsidRDefault="00882F5B" w:rsidP="00975670"/>
          <w:p w:rsidR="00882F5B" w:rsidRPr="00B010A2" w:rsidRDefault="00882F5B" w:rsidP="00975670">
            <w:r>
              <w:t xml:space="preserve">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82F5B" w:rsidRDefault="00882F5B" w:rsidP="00975670">
            <w:pPr>
              <w:snapToGrid w:val="0"/>
            </w:pPr>
            <w:r>
              <w:t>МУП «ЖКХ-</w:t>
            </w:r>
          </w:p>
          <w:p w:rsidR="00882F5B" w:rsidRDefault="00882F5B" w:rsidP="00975670">
            <w:pPr>
              <w:snapToGrid w:val="0"/>
            </w:pPr>
            <w:r>
              <w:t>Сервис»</w:t>
            </w:r>
          </w:p>
          <w:p w:rsidR="00882F5B" w:rsidRPr="00BA6FB6" w:rsidRDefault="00882F5B" w:rsidP="00975670"/>
          <w:p w:rsidR="00882F5B" w:rsidRDefault="00882F5B" w:rsidP="00975670"/>
          <w:p w:rsidR="00882F5B" w:rsidRDefault="00882F5B" w:rsidP="00975670">
            <w:pPr>
              <w:snapToGrid w:val="0"/>
            </w:pPr>
            <w:r>
              <w:t>МУП «ЖКХ-</w:t>
            </w:r>
          </w:p>
          <w:p w:rsidR="00882F5B" w:rsidRDefault="00882F5B" w:rsidP="00975670">
            <w:r>
              <w:t>Сервис»</w:t>
            </w:r>
          </w:p>
          <w:p w:rsidR="00882F5B" w:rsidRPr="00BA6FB6" w:rsidRDefault="00882F5B" w:rsidP="00975670"/>
          <w:p w:rsidR="00882F5B" w:rsidRDefault="00882F5B" w:rsidP="00975670"/>
          <w:p w:rsidR="00882F5B" w:rsidRDefault="00882F5B" w:rsidP="00975670">
            <w:pPr>
              <w:snapToGrid w:val="0"/>
            </w:pPr>
            <w:r>
              <w:t>МУП «ЖКХ-</w:t>
            </w:r>
          </w:p>
          <w:p w:rsidR="00882F5B" w:rsidRDefault="00882F5B" w:rsidP="00975670">
            <w:r>
              <w:t>Сервис»</w:t>
            </w:r>
          </w:p>
          <w:p w:rsidR="00882F5B" w:rsidRPr="00B010A2" w:rsidRDefault="00882F5B" w:rsidP="00975670"/>
          <w:p w:rsidR="00882F5B" w:rsidRPr="00B010A2" w:rsidRDefault="00882F5B" w:rsidP="00975670"/>
        </w:tc>
      </w:tr>
      <w:tr w:rsidR="00882F5B" w:rsidRPr="00481FE5" w:rsidTr="00882F5B">
        <w:trPr>
          <w:trHeight w:val="113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882F5B" w:rsidRPr="00882F5B" w:rsidRDefault="00882F5B" w:rsidP="00975670">
            <w:r w:rsidRPr="00882F5B">
              <w:t>4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882F5B" w:rsidRPr="00882F5B" w:rsidRDefault="00882F5B" w:rsidP="00A10536">
            <w:pPr>
              <w:snapToGrid w:val="0"/>
            </w:pPr>
            <w:r w:rsidRPr="00882F5B">
              <w:t>Арт.с</w:t>
            </w:r>
            <w:r w:rsidR="00A10536">
              <w:t>к</w:t>
            </w:r>
            <w:r w:rsidRPr="00882F5B">
              <w:t>в.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882F5B" w:rsidRPr="00882F5B" w:rsidRDefault="00882F5B" w:rsidP="00975670">
            <w:proofErr w:type="gramStart"/>
            <w:r w:rsidRPr="00882F5B">
              <w:t>с</w:t>
            </w:r>
            <w:proofErr w:type="gramEnd"/>
            <w:r w:rsidRPr="00882F5B">
              <w:t>.</w:t>
            </w:r>
            <w:r w:rsidR="00A10536">
              <w:t xml:space="preserve"> </w:t>
            </w:r>
            <w:r w:rsidRPr="00882F5B">
              <w:t>Петропавловка, ул.</w:t>
            </w:r>
            <w:r w:rsidR="00A10536">
              <w:t xml:space="preserve"> </w:t>
            </w:r>
            <w:r w:rsidRPr="00882F5B"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82F5B" w:rsidRPr="00882F5B" w:rsidRDefault="001B74DC" w:rsidP="0097567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ГОУ СПО</w:t>
              </w:r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</w:t>
              </w:r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Джидинский Многопрофильный</w:t>
              </w:r>
              <w:proofErr w:type="gramStart"/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 xml:space="preserve"> Т</w:t>
              </w:r>
              <w:proofErr w:type="gramEnd"/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ех</w:t>
              </w:r>
            </w:hyperlink>
            <w:r w:rsidR="00882F5B" w:rsidRPr="00882F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никум»</w:t>
            </w:r>
          </w:p>
          <w:p w:rsidR="00882F5B" w:rsidRPr="00882F5B" w:rsidRDefault="00882F5B" w:rsidP="00975670">
            <w:pPr>
              <w:rPr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882F5B" w:rsidRPr="00882F5B" w:rsidRDefault="00882F5B" w:rsidP="00975670">
            <w:r w:rsidRPr="00882F5B">
              <w:t xml:space="preserve">       -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882F5B" w:rsidRPr="00882F5B" w:rsidRDefault="001B74DC" w:rsidP="0097567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ГОУ СПО </w:t>
              </w:r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i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Джидинский Многопрофильный</w:t>
              </w:r>
              <w:proofErr w:type="gramStart"/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 xml:space="preserve"> Т</w:t>
              </w:r>
              <w:proofErr w:type="gramEnd"/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ех</w:t>
              </w:r>
            </w:hyperlink>
            <w:r w:rsidR="00882F5B" w:rsidRPr="00882F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никум»</w:t>
            </w:r>
          </w:p>
          <w:p w:rsidR="00882F5B" w:rsidRPr="00882F5B" w:rsidRDefault="00882F5B" w:rsidP="00975670"/>
        </w:tc>
      </w:tr>
    </w:tbl>
    <w:p w:rsidR="00C82587" w:rsidRPr="00481FE5" w:rsidRDefault="00C82587" w:rsidP="00C82587">
      <w:pPr>
        <w:jc w:val="both"/>
      </w:pPr>
    </w:p>
    <w:p w:rsidR="00C82587" w:rsidRPr="00481FE5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Вода используется для хозяйственно-питьевых нужд.</w:t>
      </w:r>
    </w:p>
    <w:p w:rsidR="00C82587" w:rsidRPr="00481FE5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Водоподготовка </w:t>
      </w:r>
      <w:proofErr w:type="gramStart"/>
      <w:r w:rsidRPr="00481FE5">
        <w:rPr>
          <w:sz w:val="28"/>
          <w:szCs w:val="28"/>
        </w:rPr>
        <w:t>воды, подаваемой в водопроводную сеть не производится</w:t>
      </w:r>
      <w:proofErr w:type="gramEnd"/>
      <w:r w:rsidRPr="00481FE5">
        <w:rPr>
          <w:sz w:val="28"/>
          <w:szCs w:val="28"/>
        </w:rPr>
        <w:t xml:space="preserve">. </w:t>
      </w:r>
    </w:p>
    <w:p w:rsidR="005B18E9" w:rsidRDefault="005B18E9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B18E9" w:rsidRDefault="005B18E9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B18E9" w:rsidRDefault="005B18E9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B18E9" w:rsidRDefault="005B18E9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B18E9" w:rsidRDefault="005B18E9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B18E9" w:rsidRDefault="005B18E9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B18E9" w:rsidRDefault="005B18E9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B18E9" w:rsidRDefault="005B18E9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82587" w:rsidRPr="00907E1D" w:rsidRDefault="00C82587" w:rsidP="00C8258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07E1D">
        <w:rPr>
          <w:b/>
          <w:bCs/>
          <w:color w:val="auto"/>
          <w:sz w:val="28"/>
          <w:szCs w:val="28"/>
        </w:rPr>
        <w:lastRenderedPageBreak/>
        <w:t>Данные лабораторных анализов качества воды</w:t>
      </w:r>
    </w:p>
    <w:p w:rsidR="00C82587" w:rsidRPr="00481FE5" w:rsidRDefault="00C82587" w:rsidP="00C82587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48"/>
        <w:gridCol w:w="2520"/>
        <w:gridCol w:w="2160"/>
        <w:gridCol w:w="1980"/>
        <w:gridCol w:w="2263"/>
      </w:tblGrid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aps/>
                <w:color w:val="auto"/>
                <w:sz w:val="20"/>
                <w:szCs w:val="20"/>
              </w:rPr>
            </w:pPr>
            <w:r w:rsidRPr="00481FE5">
              <w:rPr>
                <w:caps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481FE5">
              <w:rPr>
                <w:caps/>
                <w:color w:val="auto"/>
                <w:sz w:val="20"/>
                <w:szCs w:val="20"/>
              </w:rPr>
              <w:t>п</w:t>
            </w:r>
            <w:proofErr w:type="gramEnd"/>
            <w:r w:rsidRPr="00481FE5">
              <w:rPr>
                <w:caps/>
                <w:color w:val="auto"/>
                <w:sz w:val="20"/>
                <w:szCs w:val="20"/>
              </w:rPr>
              <w:t>/п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aps/>
                <w:color w:val="auto"/>
                <w:sz w:val="20"/>
                <w:szCs w:val="20"/>
              </w:rPr>
            </w:pPr>
            <w:r w:rsidRPr="00481FE5">
              <w:rPr>
                <w:caps/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aps/>
                <w:color w:val="auto"/>
                <w:sz w:val="20"/>
                <w:szCs w:val="20"/>
              </w:rPr>
            </w:pPr>
            <w:r w:rsidRPr="00481FE5">
              <w:rPr>
                <w:caps/>
                <w:color w:val="auto"/>
                <w:sz w:val="20"/>
                <w:szCs w:val="20"/>
              </w:rPr>
              <w:t>Величина допустимого уровня, единицы измерения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aps/>
                <w:color w:val="auto"/>
                <w:sz w:val="20"/>
                <w:szCs w:val="20"/>
              </w:rPr>
            </w:pPr>
            <w:r w:rsidRPr="00481FE5">
              <w:rPr>
                <w:caps/>
                <w:color w:val="auto"/>
                <w:sz w:val="20"/>
                <w:szCs w:val="20"/>
              </w:rPr>
              <w:t>Результаты испытания, единицы измерения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aps/>
                <w:color w:val="auto"/>
                <w:sz w:val="20"/>
                <w:szCs w:val="20"/>
              </w:rPr>
            </w:pPr>
            <w:r w:rsidRPr="00481FE5">
              <w:rPr>
                <w:caps/>
                <w:color w:val="auto"/>
                <w:sz w:val="20"/>
                <w:szCs w:val="20"/>
              </w:rPr>
              <w:t>Метод испытаний</w:t>
            </w:r>
          </w:p>
        </w:tc>
      </w:tr>
      <w:tr w:rsidR="00C82587" w:rsidRPr="00481FE5" w:rsidTr="00975670">
        <w:tc>
          <w:tcPr>
            <w:tcW w:w="9571" w:type="dxa"/>
            <w:gridSpan w:val="5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81FE5">
              <w:rPr>
                <w:b/>
                <w:color w:val="auto"/>
                <w:sz w:val="20"/>
                <w:szCs w:val="20"/>
              </w:rPr>
              <w:t xml:space="preserve">           Результаты испытаний по химическим показателям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Запах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 2 баллы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3351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Цветность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 20 градусы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1,2 ± 0,6 градусы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52769-07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481FE5">
              <w:rPr>
                <w:color w:val="auto"/>
                <w:sz w:val="20"/>
                <w:szCs w:val="20"/>
              </w:rPr>
              <w:t>Мутность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2,6 ЕМФ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н/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3351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  <w:lang w:val="en-US"/>
              </w:rPr>
              <w:t>PH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от 6(</w:t>
            </w:r>
            <w:proofErr w:type="spellStart"/>
            <w:r w:rsidRPr="00481FE5">
              <w:rPr>
                <w:color w:val="auto"/>
                <w:sz w:val="20"/>
                <w:szCs w:val="20"/>
              </w:rPr>
              <w:t>вкл</w:t>
            </w:r>
            <w:proofErr w:type="spellEnd"/>
            <w:r w:rsidRPr="00481FE5">
              <w:rPr>
                <w:color w:val="auto"/>
                <w:sz w:val="20"/>
                <w:szCs w:val="20"/>
              </w:rPr>
              <w:t>) до 9(</w:t>
            </w:r>
            <w:proofErr w:type="spellStart"/>
            <w:r w:rsidRPr="00481FE5">
              <w:rPr>
                <w:color w:val="auto"/>
                <w:sz w:val="20"/>
                <w:szCs w:val="20"/>
              </w:rPr>
              <w:t>вкл</w:t>
            </w:r>
            <w:proofErr w:type="spellEnd"/>
            <w:r w:rsidRPr="00481FE5">
              <w:rPr>
                <w:color w:val="auto"/>
                <w:sz w:val="20"/>
                <w:szCs w:val="20"/>
              </w:rPr>
              <w:t xml:space="preserve">) един. </w:t>
            </w:r>
            <w:r w:rsidRPr="00481FE5">
              <w:rPr>
                <w:color w:val="auto"/>
                <w:sz w:val="20"/>
                <w:szCs w:val="20"/>
                <w:lang w:val="en-US"/>
              </w:rPr>
              <w:t>pH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ПНДФ 14.1:2:3:4.121-9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Сульфаты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500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13.3 ± 1,3 мг/л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52964-2008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Хлориды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</w:pPr>
            <w:r w:rsidRPr="00481FE5">
              <w:rPr>
                <w:color w:val="auto"/>
                <w:sz w:val="20"/>
                <w:szCs w:val="20"/>
              </w:rPr>
              <w:t>не более 350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8.1 ± 1,2 мг/л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4245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Марганец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0,1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51309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Жесткость общая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не более 7 </w:t>
            </w:r>
            <w:proofErr w:type="spellStart"/>
            <w:r w:rsidRPr="00481FE5">
              <w:rPr>
                <w:color w:val="auto"/>
                <w:sz w:val="20"/>
                <w:szCs w:val="20"/>
              </w:rPr>
              <w:t>Ж</w:t>
            </w:r>
            <w:r w:rsidRPr="00481FE5">
              <w:rPr>
                <w:color w:val="auto"/>
                <w:sz w:val="20"/>
                <w:szCs w:val="20"/>
                <w:vertAlign w:val="superscript"/>
              </w:rPr>
              <w:t>о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3,8 ± 0,6 </w:t>
            </w:r>
            <w:proofErr w:type="spellStart"/>
            <w:r w:rsidRPr="00481FE5">
              <w:rPr>
                <w:color w:val="auto"/>
                <w:sz w:val="20"/>
                <w:szCs w:val="20"/>
              </w:rPr>
              <w:t>Ж</w:t>
            </w:r>
            <w:r w:rsidRPr="00481FE5">
              <w:rPr>
                <w:color w:val="auto"/>
                <w:sz w:val="20"/>
                <w:szCs w:val="20"/>
                <w:vertAlign w:val="superscript"/>
              </w:rPr>
              <w:t>о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52407-2005 (А)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Сухой остаток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1000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18164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Нитраты (</w:t>
            </w:r>
            <w:r w:rsidRPr="00481FE5">
              <w:rPr>
                <w:color w:val="auto"/>
                <w:sz w:val="20"/>
                <w:szCs w:val="20"/>
                <w:lang w:val="en-US"/>
              </w:rPr>
              <w:t>NO2</w:t>
            </w:r>
            <w:r w:rsidRPr="00481FE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45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менее 0,003 мг/л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18826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Нитриты (</w:t>
            </w:r>
            <w:r w:rsidRPr="00481FE5">
              <w:rPr>
                <w:color w:val="auto"/>
                <w:sz w:val="20"/>
                <w:szCs w:val="20"/>
                <w:lang w:val="en-US"/>
              </w:rPr>
              <w:t>NO</w:t>
            </w:r>
            <w:r w:rsidRPr="00481FE5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не более 3,3 мг/л 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6,9 ± 1,1 мг/л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4192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Окисляемость перманганатная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5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0.61 ± 0,18 мг/л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ПНДФ 14.2.4. 154-99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Бор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0.5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51210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Железо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0,3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менее 0,1 мг/л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4011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Фтор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1,5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менее 0,04 мг/л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4386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Молибден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0,25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18308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Мышьяк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0,01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4152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Цинк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1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51309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Медь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1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51309-99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Свинец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0,01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51309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Кадмий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0,001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51309-99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Кобальт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0,1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51309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Никель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0,02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ГОСТ  51309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Ртуть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0,0005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51212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2,4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Д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0,03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РД 52.24.438-95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  <w:lang w:val="en-US"/>
              </w:rPr>
              <w:t>Y</w:t>
            </w:r>
            <w:r w:rsidRPr="00481FE5">
              <w:rPr>
                <w:color w:val="auto"/>
                <w:sz w:val="20"/>
                <w:szCs w:val="20"/>
              </w:rPr>
              <w:t>-ГХЦГ (линдан)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0,002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51209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ДДТ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0,1 мг/л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481FE5">
              <w:rPr>
                <w:color w:val="auto"/>
                <w:sz w:val="20"/>
                <w:szCs w:val="20"/>
              </w:rPr>
              <w:t xml:space="preserve"> 51209</w:t>
            </w:r>
          </w:p>
        </w:tc>
      </w:tr>
      <w:tr w:rsidR="00C82587" w:rsidRPr="00481FE5" w:rsidTr="00975670">
        <w:trPr>
          <w:trHeight w:val="240"/>
        </w:trPr>
        <w:tc>
          <w:tcPr>
            <w:tcW w:w="9571" w:type="dxa"/>
            <w:gridSpan w:val="5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b/>
                <w:color w:val="auto"/>
                <w:sz w:val="20"/>
                <w:szCs w:val="20"/>
              </w:rPr>
              <w:t xml:space="preserve">           Результаты испытаний по показателям радиационной безопасности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Удельная суммарная альфа-активность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0,2 Бк/кг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МИ </w:t>
            </w:r>
            <w:proofErr w:type="spellStart"/>
            <w:r w:rsidRPr="00481FE5">
              <w:rPr>
                <w:color w:val="auto"/>
                <w:sz w:val="20"/>
                <w:szCs w:val="20"/>
              </w:rPr>
              <w:t>актив-ти</w:t>
            </w:r>
            <w:proofErr w:type="spellEnd"/>
            <w:r w:rsidRPr="00481FE5">
              <w:rPr>
                <w:color w:val="auto"/>
                <w:sz w:val="20"/>
                <w:szCs w:val="20"/>
              </w:rPr>
              <w:t xml:space="preserve"> альфа </w:t>
            </w:r>
            <w:proofErr w:type="spellStart"/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481FE5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481FE5">
              <w:rPr>
                <w:color w:val="auto"/>
                <w:sz w:val="20"/>
                <w:szCs w:val="20"/>
              </w:rPr>
              <w:t>н</w:t>
            </w:r>
            <w:proofErr w:type="spellEnd"/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Удельная суммарная бета-активность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1 Бк/л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 xml:space="preserve">МИ </w:t>
            </w:r>
            <w:proofErr w:type="spellStart"/>
            <w:r w:rsidRPr="00481FE5">
              <w:rPr>
                <w:color w:val="auto"/>
                <w:sz w:val="20"/>
                <w:szCs w:val="20"/>
              </w:rPr>
              <w:t>актив-ти</w:t>
            </w:r>
            <w:proofErr w:type="spellEnd"/>
            <w:r w:rsidRPr="00481FE5">
              <w:rPr>
                <w:color w:val="auto"/>
                <w:sz w:val="20"/>
                <w:szCs w:val="20"/>
              </w:rPr>
              <w:t xml:space="preserve"> бета </w:t>
            </w:r>
            <w:proofErr w:type="spellStart"/>
            <w:proofErr w:type="gramStart"/>
            <w:r w:rsidRPr="00481FE5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481FE5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481FE5">
              <w:rPr>
                <w:color w:val="auto"/>
                <w:sz w:val="20"/>
                <w:szCs w:val="20"/>
              </w:rPr>
              <w:t>н</w:t>
            </w:r>
            <w:proofErr w:type="spellEnd"/>
          </w:p>
        </w:tc>
      </w:tr>
      <w:tr w:rsidR="00C82587" w:rsidRPr="00481FE5" w:rsidTr="00975670">
        <w:tc>
          <w:tcPr>
            <w:tcW w:w="9571" w:type="dxa"/>
            <w:gridSpan w:val="5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b/>
                <w:color w:val="auto"/>
                <w:sz w:val="20"/>
                <w:szCs w:val="20"/>
              </w:rPr>
              <w:t xml:space="preserve">            Результаты испытаний по микробиологическим показателям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Общее микробное число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более 50 КОЕ в 1 мл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1,0 *10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МУК 4.2. 1018-01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допускается в 100 мл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МУК 4.2. 1018-01</w:t>
            </w:r>
          </w:p>
        </w:tc>
      </w:tr>
      <w:tr w:rsidR="00C82587" w:rsidRPr="00481FE5" w:rsidTr="00975670">
        <w:tc>
          <w:tcPr>
            <w:tcW w:w="648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Термотолерантные колиформные бактерии</w:t>
            </w:r>
          </w:p>
        </w:tc>
        <w:tc>
          <w:tcPr>
            <w:tcW w:w="216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не допускается в 100 мл</w:t>
            </w:r>
          </w:p>
        </w:tc>
        <w:tc>
          <w:tcPr>
            <w:tcW w:w="1980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:rsidR="00C82587" w:rsidRPr="00481FE5" w:rsidRDefault="00C82587" w:rsidP="00975670">
            <w:pPr>
              <w:pStyle w:val="Default"/>
              <w:rPr>
                <w:color w:val="auto"/>
                <w:sz w:val="20"/>
                <w:szCs w:val="20"/>
              </w:rPr>
            </w:pPr>
            <w:r w:rsidRPr="00481FE5">
              <w:rPr>
                <w:color w:val="auto"/>
                <w:sz w:val="20"/>
                <w:szCs w:val="20"/>
              </w:rPr>
              <w:t>МУК 4.2. 1018-01</w:t>
            </w:r>
          </w:p>
        </w:tc>
      </w:tr>
    </w:tbl>
    <w:p w:rsidR="00C82587" w:rsidRPr="00481FE5" w:rsidRDefault="00C82587" w:rsidP="00C82587">
      <w:pPr>
        <w:ind w:firstLine="540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line="360" w:lineRule="auto"/>
        <w:ind w:firstLine="720"/>
        <w:jc w:val="both"/>
        <w:rPr>
          <w:rFonts w:eastAsia="Calibri"/>
          <w:szCs w:val="28"/>
        </w:rPr>
      </w:pPr>
      <w:r w:rsidRPr="00481FE5">
        <w:rPr>
          <w:rFonts w:eastAsia="Calibri"/>
          <w:sz w:val="28"/>
          <w:szCs w:val="28"/>
        </w:rPr>
        <w:t xml:space="preserve">В соответствии с актами исследования воды качество воды  скважины № 33-76 </w:t>
      </w:r>
      <w:proofErr w:type="gramStart"/>
      <w:r w:rsidRPr="00481FE5">
        <w:rPr>
          <w:rFonts w:eastAsia="Calibri"/>
          <w:sz w:val="28"/>
          <w:szCs w:val="28"/>
        </w:rPr>
        <w:t>с</w:t>
      </w:r>
      <w:proofErr w:type="gramEnd"/>
      <w:r w:rsidRPr="00481FE5">
        <w:rPr>
          <w:rFonts w:eastAsia="Calibri"/>
          <w:sz w:val="28"/>
          <w:szCs w:val="28"/>
        </w:rPr>
        <w:t xml:space="preserve">. </w:t>
      </w:r>
      <w:proofErr w:type="gramStart"/>
      <w:r w:rsidR="00882F5B">
        <w:rPr>
          <w:rFonts w:eastAsia="Calibri"/>
          <w:sz w:val="28"/>
          <w:szCs w:val="28"/>
        </w:rPr>
        <w:t>Петропавловка</w:t>
      </w:r>
      <w:proofErr w:type="gramEnd"/>
      <w:r w:rsidRPr="00481FE5">
        <w:rPr>
          <w:rFonts w:eastAsia="Calibri"/>
          <w:sz w:val="28"/>
          <w:szCs w:val="28"/>
        </w:rPr>
        <w:t xml:space="preserve"> не отвечает требованиям СанПиН 2.1.4.1074-01 "Вода питьевая" по показателю содержание нитритов (6,9 мг/л при норме не более 3,3 мг/л).</w:t>
      </w:r>
      <w:r w:rsidRPr="00481FE5">
        <w:rPr>
          <w:rFonts w:eastAsia="Calibri"/>
          <w:szCs w:val="28"/>
        </w:rPr>
        <w:t>.</w:t>
      </w:r>
    </w:p>
    <w:p w:rsidR="00C82587" w:rsidRPr="00481FE5" w:rsidRDefault="00C82587" w:rsidP="00C82587">
      <w:pPr>
        <w:spacing w:line="360" w:lineRule="auto"/>
        <w:jc w:val="both"/>
        <w:rPr>
          <w:sz w:val="28"/>
        </w:rPr>
      </w:pPr>
      <w:r w:rsidRPr="00907E1D">
        <w:rPr>
          <w:sz w:val="28"/>
          <w:szCs w:val="28"/>
        </w:rPr>
        <w:lastRenderedPageBreak/>
        <w:t>б) Распределительная сеть наружного водопровода</w:t>
      </w:r>
      <w:r w:rsidRPr="00481FE5">
        <w:rPr>
          <w:sz w:val="28"/>
          <w:szCs w:val="28"/>
        </w:rPr>
        <w:t xml:space="preserve">  состоит из трубопровода, протяженностью </w:t>
      </w:r>
      <w:r w:rsidR="00882F5B">
        <w:rPr>
          <w:sz w:val="28"/>
          <w:szCs w:val="28"/>
        </w:rPr>
        <w:t>6720</w:t>
      </w:r>
      <w:r w:rsidRPr="00481FE5">
        <w:rPr>
          <w:sz w:val="28"/>
          <w:szCs w:val="28"/>
        </w:rPr>
        <w:t xml:space="preserve"> метров. </w:t>
      </w:r>
      <w:r w:rsidRPr="00481FE5">
        <w:rPr>
          <w:sz w:val="28"/>
        </w:rPr>
        <w:t xml:space="preserve">Водопроводная сеть проложена подземными стальными трубами </w:t>
      </w:r>
      <w:r w:rsidRPr="00481FE5">
        <w:rPr>
          <w:sz w:val="28"/>
          <w:lang w:val="en-US"/>
        </w:rPr>
        <w:t>D</w:t>
      </w:r>
      <w:r w:rsidRPr="00481FE5">
        <w:rPr>
          <w:sz w:val="28"/>
        </w:rPr>
        <w:t xml:space="preserve"> 25-</w:t>
      </w:r>
      <w:r w:rsidR="00882F5B">
        <w:rPr>
          <w:sz w:val="28"/>
        </w:rPr>
        <w:t>10</w:t>
      </w:r>
      <w:r w:rsidRPr="00481FE5">
        <w:rPr>
          <w:sz w:val="28"/>
        </w:rPr>
        <w:t xml:space="preserve">0 мм. На водопроводных сетях </w:t>
      </w:r>
      <w:r w:rsidR="00882F5B">
        <w:rPr>
          <w:sz w:val="28"/>
        </w:rPr>
        <w:t>имеются водопроводные колодцы (81</w:t>
      </w:r>
      <w:r w:rsidRPr="00481FE5">
        <w:rPr>
          <w:sz w:val="28"/>
        </w:rPr>
        <w:t xml:space="preserve"> шт.) </w:t>
      </w:r>
      <w:r w:rsidRPr="00481FE5">
        <w:rPr>
          <w:sz w:val="28"/>
          <w:lang w:val="en-US"/>
        </w:rPr>
        <w:t>D</w:t>
      </w:r>
      <w:r w:rsidRPr="00481FE5">
        <w:rPr>
          <w:sz w:val="28"/>
        </w:rPr>
        <w:t xml:space="preserve"> от 1000 до </w:t>
      </w:r>
      <w:smartTag w:uri="urn:schemas-microsoft-com:office:smarttags" w:element="metricconverter">
        <w:smartTagPr>
          <w:attr w:name="ProductID" w:val="1500 мм"/>
        </w:smartTagPr>
        <w:r w:rsidRPr="00481FE5">
          <w:rPr>
            <w:sz w:val="28"/>
          </w:rPr>
          <w:t>1500 мм</w:t>
        </w:r>
      </w:smartTag>
      <w:r w:rsidRPr="00481FE5">
        <w:rPr>
          <w:sz w:val="28"/>
        </w:rPr>
        <w:t>, в которых установлена запорная арматура. Колодцы, в основном, изготовлены из железобетонных колец и кирпича.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rFonts w:eastAsia="Calibri"/>
          <w:sz w:val="28"/>
          <w:szCs w:val="28"/>
        </w:rPr>
        <w:t xml:space="preserve">Часть сетей находится в неудовлетворительном состоянии. </w:t>
      </w:r>
      <w:r w:rsidRPr="00481FE5">
        <w:rPr>
          <w:sz w:val="28"/>
          <w:szCs w:val="28"/>
        </w:rPr>
        <w:t>Износ существующих водопроводных сетей по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>» составляет 70 %.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76"/>
        <w:gridCol w:w="1926"/>
        <w:gridCol w:w="2152"/>
        <w:gridCol w:w="1355"/>
        <w:gridCol w:w="1544"/>
        <w:gridCol w:w="2118"/>
      </w:tblGrid>
      <w:tr w:rsidR="00882F5B" w:rsidRPr="00481FE5" w:rsidTr="00882F5B">
        <w:tc>
          <w:tcPr>
            <w:tcW w:w="489" w:type="dxa"/>
            <w:shd w:val="clear" w:color="auto" w:fill="auto"/>
          </w:tcPr>
          <w:p w:rsidR="00882F5B" w:rsidRPr="002D44D5" w:rsidRDefault="00882F5B" w:rsidP="00882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2D44D5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2D44D5">
              <w:rPr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1995" w:type="dxa"/>
            <w:shd w:val="clear" w:color="auto" w:fill="auto"/>
          </w:tcPr>
          <w:p w:rsidR="00882F5B" w:rsidRPr="002D44D5" w:rsidRDefault="00882F5B" w:rsidP="00882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Место расположения</w:t>
            </w:r>
          </w:p>
        </w:tc>
        <w:tc>
          <w:tcPr>
            <w:tcW w:w="2241" w:type="dxa"/>
            <w:shd w:val="clear" w:color="auto" w:fill="auto"/>
          </w:tcPr>
          <w:p w:rsidR="00882F5B" w:rsidRPr="002D44D5" w:rsidRDefault="00882F5B" w:rsidP="00882F5B">
            <w:pPr>
              <w:snapToGri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Собственник объекта</w:t>
            </w:r>
          </w:p>
        </w:tc>
        <w:tc>
          <w:tcPr>
            <w:tcW w:w="1402" w:type="dxa"/>
            <w:shd w:val="clear" w:color="auto" w:fill="auto"/>
          </w:tcPr>
          <w:p w:rsidR="00882F5B" w:rsidRPr="002D44D5" w:rsidRDefault="00882F5B" w:rsidP="00882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Дата постройки</w:t>
            </w:r>
          </w:p>
        </w:tc>
        <w:tc>
          <w:tcPr>
            <w:tcW w:w="1599" w:type="dxa"/>
            <w:shd w:val="clear" w:color="auto" w:fill="auto"/>
          </w:tcPr>
          <w:p w:rsidR="00882F5B" w:rsidRPr="002D44D5" w:rsidRDefault="00882F5B" w:rsidP="00882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Протяженность,</w:t>
            </w:r>
          </w:p>
          <w:p w:rsidR="00882F5B" w:rsidRPr="002D44D5" w:rsidRDefault="00882F5B" w:rsidP="00882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м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882F5B" w:rsidRPr="002D44D5" w:rsidRDefault="00882F5B" w:rsidP="00882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4D5">
              <w:rPr>
                <w:sz w:val="20"/>
                <w:szCs w:val="20"/>
              </w:rPr>
              <w:t>Эксплуатирующая организация</w:t>
            </w:r>
          </w:p>
        </w:tc>
      </w:tr>
      <w:tr w:rsidR="00882F5B" w:rsidRPr="00481FE5" w:rsidTr="00882F5B">
        <w:trPr>
          <w:trHeight w:val="1504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:rsidR="00882F5B" w:rsidRPr="00574B8E" w:rsidRDefault="00882F5B" w:rsidP="00882F5B">
            <w:pPr>
              <w:autoSpaceDE w:val="0"/>
              <w:autoSpaceDN w:val="0"/>
              <w:adjustRightInd w:val="0"/>
              <w:jc w:val="both"/>
            </w:pPr>
            <w:r w:rsidRPr="00574B8E">
              <w:t>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етропавловка,</w:t>
            </w:r>
          </w:p>
          <w:p w:rsidR="00882F5B" w:rsidRPr="00574B8E" w:rsidRDefault="00882F5B" w:rsidP="00882F5B">
            <w:pPr>
              <w:autoSpaceDE w:val="0"/>
              <w:autoSpaceDN w:val="0"/>
              <w:adjustRightInd w:val="0"/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 xml:space="preserve">ерешковой, 12  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snapToGrid w:val="0"/>
            </w:pPr>
            <w:r w:rsidRPr="00113968">
              <w:rPr>
                <w:color w:val="000000" w:themeColor="text1"/>
              </w:rPr>
              <w:t>Администрация МО СП «Петропавловское»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</w:tcPr>
          <w:p w:rsidR="00882F5B" w:rsidRPr="00574B8E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>с 1989 по 2008 (частичный ремонт, замена)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882F5B" w:rsidRPr="00574B8E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>3342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Pr="00574B8E" w:rsidRDefault="00882F5B" w:rsidP="00882F5B">
            <w:pPr>
              <w:autoSpaceDE w:val="0"/>
              <w:autoSpaceDN w:val="0"/>
              <w:adjustRightInd w:val="0"/>
            </w:pPr>
            <w:r>
              <w:t>МУП «ЖКХ-Сервис»</w:t>
            </w:r>
          </w:p>
        </w:tc>
      </w:tr>
      <w:tr w:rsidR="00882F5B" w:rsidRPr="00481FE5" w:rsidTr="00882F5B">
        <w:trPr>
          <w:trHeight w:val="1028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Pr="00574B8E" w:rsidRDefault="00882F5B" w:rsidP="00882F5B">
            <w:pPr>
              <w:autoSpaceDE w:val="0"/>
              <w:autoSpaceDN w:val="0"/>
              <w:adjustRightInd w:val="0"/>
              <w:jc w:val="both"/>
            </w:pPr>
            <w:r>
              <w:t xml:space="preserve">2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r>
              <w:t>с</w:t>
            </w:r>
            <w:proofErr w:type="gramStart"/>
            <w:r>
              <w:t>.П</w:t>
            </w:r>
            <w:proofErr w:type="gramEnd"/>
            <w:r>
              <w:t>етропавловка, ул.Ленина, 8</w:t>
            </w:r>
          </w:p>
          <w:p w:rsidR="00882F5B" w:rsidRDefault="00882F5B" w:rsidP="00882F5B">
            <w:pPr>
              <w:autoSpaceDE w:val="0"/>
              <w:autoSpaceDN w:val="0"/>
              <w:adjustRightInd w:val="0"/>
            </w:pPr>
            <w:r>
              <w:t>(ЦРБ)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Pr="00BA6FB6" w:rsidRDefault="00882F5B" w:rsidP="00882F5B">
            <w:pPr>
              <w:snapToGrid w:val="0"/>
              <w:rPr>
                <w:color w:val="FF0000"/>
              </w:rPr>
            </w:pPr>
            <w:r w:rsidRPr="00113968">
              <w:rPr>
                <w:color w:val="000000" w:themeColor="text1"/>
              </w:rPr>
              <w:t>Администрация МО СП «Петропавловское»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 xml:space="preserve">с 1970 </w:t>
            </w:r>
          </w:p>
          <w:p w:rsidR="00882F5B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>(частичный ремонт, замена)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>941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</w:pPr>
            <w:r>
              <w:t>МУП «ЖКХ-Сервис»</w:t>
            </w:r>
          </w:p>
        </w:tc>
      </w:tr>
      <w:tr w:rsidR="00882F5B" w:rsidRPr="00481FE5" w:rsidTr="00882F5B">
        <w:trPr>
          <w:trHeight w:val="505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етропавловка, ул.Строительная, 3а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Pr="00BA6FB6" w:rsidRDefault="00882F5B" w:rsidP="00882F5B">
            <w:pPr>
              <w:snapToGrid w:val="0"/>
              <w:rPr>
                <w:color w:val="FF0000"/>
              </w:rPr>
            </w:pPr>
            <w:r w:rsidRPr="00113968">
              <w:rPr>
                <w:color w:val="000000" w:themeColor="text1"/>
              </w:rPr>
              <w:t>Администрация МО СП «Петропавловское»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 xml:space="preserve">с 1967  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>1657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</w:pPr>
            <w:r>
              <w:t>МУП «ЖКХ-Сервис»</w:t>
            </w:r>
          </w:p>
        </w:tc>
      </w:tr>
      <w:tr w:rsidR="00882F5B" w:rsidRPr="00481FE5" w:rsidTr="00882F5B">
        <w:trPr>
          <w:trHeight w:val="411"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етропавловка, ул.Новая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auto"/>
          </w:tcPr>
          <w:p w:rsidR="00882F5B" w:rsidRPr="00882F5B" w:rsidRDefault="001B74DC" w:rsidP="00882F5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ГОУ СПО </w:t>
              </w:r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i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Джидинский Многопрофильный</w:t>
              </w:r>
              <w:proofErr w:type="gramStart"/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 xml:space="preserve"> Т</w:t>
              </w:r>
              <w:proofErr w:type="gramEnd"/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ех</w:t>
              </w:r>
            </w:hyperlink>
            <w:r w:rsidR="00882F5B" w:rsidRPr="00882F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никум»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882F5B" w:rsidRDefault="00882F5B" w:rsidP="00882F5B">
            <w:pPr>
              <w:autoSpaceDE w:val="0"/>
              <w:autoSpaceDN w:val="0"/>
              <w:adjustRightInd w:val="0"/>
              <w:jc w:val="center"/>
            </w:pPr>
            <w:r>
              <w:t>780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882F5B" w:rsidRPr="00882F5B" w:rsidRDefault="001B74DC" w:rsidP="00882F5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ГОУ СПО </w:t>
              </w:r>
              <w:r w:rsidR="00882F5B" w:rsidRPr="00882F5B">
                <w:rPr>
                  <w:rStyle w:val="a4"/>
                  <w:rFonts w:ascii="Times New Roman" w:hAnsi="Times New Roman" w:cs="Times New Roman"/>
                  <w:b w:val="0"/>
                  <w:bCs w:val="0"/>
                  <w:i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Джидинский Многопрофильный</w:t>
              </w:r>
              <w:proofErr w:type="gramStart"/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 xml:space="preserve"> </w:t>
              </w:r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Т</w:t>
              </w:r>
              <w:proofErr w:type="gramEnd"/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е</w:t>
              </w:r>
              <w:r w:rsidR="00882F5B" w:rsidRPr="00882F5B">
                <w:rPr>
                  <w:rStyle w:val="af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х</w:t>
              </w:r>
            </w:hyperlink>
            <w:r w:rsidR="00882F5B" w:rsidRPr="00882F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никум»</w:t>
            </w:r>
          </w:p>
        </w:tc>
      </w:tr>
    </w:tbl>
    <w:p w:rsidR="00C82587" w:rsidRDefault="00C82587" w:rsidP="00C82587">
      <w:pPr>
        <w:spacing w:line="360" w:lineRule="auto"/>
        <w:jc w:val="both"/>
        <w:rPr>
          <w:sz w:val="28"/>
          <w:szCs w:val="28"/>
        </w:rPr>
      </w:pPr>
      <w:r w:rsidRPr="00907E1D">
        <w:rPr>
          <w:sz w:val="28"/>
          <w:szCs w:val="28"/>
        </w:rPr>
        <w:t>в) Внутренние сети водопровода</w:t>
      </w:r>
      <w:r w:rsidRPr="00481FE5">
        <w:rPr>
          <w:b/>
          <w:sz w:val="28"/>
          <w:szCs w:val="28"/>
        </w:rPr>
        <w:t xml:space="preserve"> </w:t>
      </w:r>
      <w:r w:rsidRPr="00481FE5">
        <w:rPr>
          <w:sz w:val="28"/>
          <w:szCs w:val="28"/>
        </w:rPr>
        <w:t>состоят из водопроводных вводов из металлических труб до запорной арматуры и систем внутреннего водопровода потребителей.</w:t>
      </w:r>
    </w:p>
    <w:p w:rsidR="00C82587" w:rsidRPr="00D6248F" w:rsidRDefault="00C82587" w:rsidP="00C82587">
      <w:pPr>
        <w:rPr>
          <w:sz w:val="28"/>
          <w:szCs w:val="28"/>
        </w:rPr>
      </w:pPr>
    </w:p>
    <w:p w:rsidR="005B18E9" w:rsidRDefault="005B18E9" w:rsidP="00C82587">
      <w:pPr>
        <w:ind w:firstLine="540"/>
        <w:jc w:val="center"/>
        <w:rPr>
          <w:b/>
          <w:sz w:val="28"/>
          <w:szCs w:val="28"/>
        </w:rPr>
      </w:pPr>
    </w:p>
    <w:p w:rsidR="005B18E9" w:rsidRDefault="005B18E9" w:rsidP="00C82587">
      <w:pPr>
        <w:ind w:firstLine="540"/>
        <w:jc w:val="center"/>
        <w:rPr>
          <w:b/>
          <w:sz w:val="28"/>
          <w:szCs w:val="28"/>
        </w:rPr>
      </w:pPr>
    </w:p>
    <w:p w:rsidR="005B18E9" w:rsidRDefault="005B18E9" w:rsidP="00C82587">
      <w:pPr>
        <w:ind w:firstLine="540"/>
        <w:jc w:val="center"/>
        <w:rPr>
          <w:b/>
          <w:sz w:val="28"/>
          <w:szCs w:val="28"/>
        </w:rPr>
      </w:pPr>
    </w:p>
    <w:p w:rsidR="005B18E9" w:rsidRDefault="005B18E9" w:rsidP="00C82587">
      <w:pPr>
        <w:ind w:firstLine="540"/>
        <w:jc w:val="center"/>
        <w:rPr>
          <w:b/>
          <w:sz w:val="28"/>
          <w:szCs w:val="28"/>
        </w:rPr>
      </w:pPr>
    </w:p>
    <w:p w:rsidR="005B18E9" w:rsidRDefault="005B18E9" w:rsidP="00C82587">
      <w:pPr>
        <w:ind w:firstLine="540"/>
        <w:jc w:val="center"/>
        <w:rPr>
          <w:b/>
          <w:sz w:val="28"/>
          <w:szCs w:val="28"/>
        </w:rPr>
      </w:pPr>
    </w:p>
    <w:p w:rsidR="005B18E9" w:rsidRDefault="005B18E9" w:rsidP="00C82587">
      <w:pPr>
        <w:ind w:firstLine="540"/>
        <w:jc w:val="center"/>
        <w:rPr>
          <w:b/>
          <w:sz w:val="28"/>
          <w:szCs w:val="28"/>
        </w:rPr>
      </w:pPr>
    </w:p>
    <w:p w:rsidR="005B18E9" w:rsidRDefault="005B18E9" w:rsidP="00C82587">
      <w:pPr>
        <w:ind w:firstLine="540"/>
        <w:jc w:val="center"/>
        <w:rPr>
          <w:b/>
          <w:sz w:val="28"/>
          <w:szCs w:val="28"/>
        </w:rPr>
      </w:pPr>
    </w:p>
    <w:p w:rsidR="00C82587" w:rsidRPr="00907E1D" w:rsidRDefault="00C82587" w:rsidP="00C82587">
      <w:pPr>
        <w:ind w:firstLine="540"/>
        <w:jc w:val="center"/>
        <w:rPr>
          <w:b/>
          <w:sz w:val="28"/>
          <w:szCs w:val="28"/>
        </w:rPr>
      </w:pPr>
      <w:r w:rsidRPr="00907E1D">
        <w:rPr>
          <w:b/>
          <w:sz w:val="28"/>
          <w:szCs w:val="28"/>
        </w:rPr>
        <w:lastRenderedPageBreak/>
        <w:t>Данные о водоснабжении</w:t>
      </w:r>
    </w:p>
    <w:p w:rsidR="00C82587" w:rsidRPr="00481FE5" w:rsidRDefault="00C82587" w:rsidP="00C82587">
      <w:pPr>
        <w:ind w:firstLine="540"/>
        <w:jc w:val="center"/>
        <w:rPr>
          <w:b/>
          <w:i/>
          <w:sz w:val="28"/>
          <w:szCs w:val="28"/>
        </w:rPr>
      </w:pPr>
    </w:p>
    <w:tbl>
      <w:tblPr>
        <w:tblW w:w="95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72"/>
        <w:gridCol w:w="5220"/>
      </w:tblGrid>
      <w:tr w:rsidR="00882F5B" w:rsidRPr="00481FE5" w:rsidTr="00975670">
        <w:trPr>
          <w:trHeight w:val="486"/>
        </w:trPr>
        <w:tc>
          <w:tcPr>
            <w:tcW w:w="4372" w:type="dxa"/>
            <w:shd w:val="clear" w:color="auto" w:fill="auto"/>
          </w:tcPr>
          <w:p w:rsidR="00882F5B" w:rsidRPr="002D44D5" w:rsidRDefault="00882F5B" w:rsidP="0097567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D44D5">
              <w:rPr>
                <w:sz w:val="20"/>
                <w:szCs w:val="20"/>
                <w:lang w:eastAsia="ar-SA"/>
              </w:rPr>
              <w:t>Сооружения, характеристики</w:t>
            </w:r>
          </w:p>
        </w:tc>
        <w:tc>
          <w:tcPr>
            <w:tcW w:w="5220" w:type="dxa"/>
            <w:shd w:val="clear" w:color="auto" w:fill="auto"/>
          </w:tcPr>
          <w:p w:rsidR="00882F5B" w:rsidRPr="002D44D5" w:rsidRDefault="00882F5B" w:rsidP="0097567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D44D5">
              <w:rPr>
                <w:sz w:val="20"/>
                <w:szCs w:val="20"/>
                <w:lang w:eastAsia="ar-SA"/>
              </w:rPr>
              <w:t>Современное положение</w:t>
            </w:r>
          </w:p>
        </w:tc>
      </w:tr>
      <w:tr w:rsidR="00882F5B" w:rsidRPr="00481FE5" w:rsidTr="00975670">
        <w:trPr>
          <w:trHeight w:val="1547"/>
        </w:trPr>
        <w:tc>
          <w:tcPr>
            <w:tcW w:w="4372" w:type="dxa"/>
            <w:shd w:val="clear" w:color="auto" w:fill="auto"/>
          </w:tcPr>
          <w:p w:rsidR="00882F5B" w:rsidRPr="00D03CFA" w:rsidRDefault="00882F5B" w:rsidP="00975670">
            <w:pPr>
              <w:suppressAutoHyphens/>
              <w:snapToGrid w:val="0"/>
              <w:rPr>
                <w:b/>
                <w:bCs/>
                <w:i/>
                <w:iCs/>
                <w:lang w:eastAsia="ar-SA"/>
              </w:rPr>
            </w:pPr>
            <w:r w:rsidRPr="00D03CFA">
              <w:rPr>
                <w:b/>
                <w:bCs/>
                <w:i/>
                <w:iCs/>
                <w:lang w:eastAsia="ar-SA"/>
              </w:rPr>
              <w:t>Источники запитки:</w:t>
            </w:r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>Местоположение и тип</w:t>
            </w:r>
          </w:p>
          <w:p w:rsidR="00882F5B" w:rsidRPr="00D03CFA" w:rsidRDefault="00882F5B" w:rsidP="00975670">
            <w:pPr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 xml:space="preserve"> (подземный, поверхностный)</w:t>
            </w:r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>Описание отдельным текстом способа очистки и способа подачи потребителям</w:t>
            </w:r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>Дебит  (м</w:t>
            </w:r>
            <w:r w:rsidRPr="00D03CFA">
              <w:rPr>
                <w:vertAlign w:val="superscript"/>
                <w:lang w:eastAsia="ar-SA"/>
              </w:rPr>
              <w:t>3</w:t>
            </w:r>
            <w:r w:rsidRPr="00D03CFA">
              <w:rPr>
                <w:lang w:eastAsia="ar-SA"/>
              </w:rPr>
              <w:t>/час)</w:t>
            </w:r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>Мощность  (м</w:t>
            </w:r>
            <w:r w:rsidRPr="00D03CFA">
              <w:rPr>
                <w:vertAlign w:val="superscript"/>
                <w:lang w:eastAsia="ar-SA"/>
              </w:rPr>
              <w:t>3</w:t>
            </w:r>
            <w:r w:rsidRPr="00D03CFA">
              <w:rPr>
                <w:lang w:eastAsia="ar-SA"/>
              </w:rPr>
              <w:t>/год)</w:t>
            </w:r>
          </w:p>
        </w:tc>
        <w:tc>
          <w:tcPr>
            <w:tcW w:w="5220" w:type="dxa"/>
            <w:shd w:val="clear" w:color="auto" w:fill="auto"/>
          </w:tcPr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</w:p>
          <w:p w:rsidR="00882F5B" w:rsidRPr="002D0CD6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 Арт.скв. № 195-89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.Т</w:t>
            </w:r>
            <w:proofErr w:type="gramEnd"/>
            <w:r>
              <w:rPr>
                <w:lang w:eastAsia="ar-SA"/>
              </w:rPr>
              <w:t>ерешковой, 12 50</w:t>
            </w:r>
            <w:r w:rsidRPr="00D76118">
              <w:rPr>
                <w:vertAlign w:val="superscript"/>
                <w:lang w:eastAsia="ar-SA"/>
              </w:rPr>
              <w:t>◦</w:t>
            </w:r>
            <w:r>
              <w:rPr>
                <w:lang w:eastAsia="ar-SA"/>
              </w:rPr>
              <w:t>36</w:t>
            </w:r>
            <w:r w:rsidRPr="00D76118">
              <w:rPr>
                <w:vertAlign w:val="superscript"/>
                <w:lang w:eastAsia="ar-SA"/>
              </w:rPr>
              <w:t>´</w:t>
            </w:r>
            <w:r w:rsidRPr="00D76118">
              <w:rPr>
                <w:lang w:eastAsia="ar-SA"/>
              </w:rPr>
              <w:t>с.ш. 10</w:t>
            </w:r>
            <w:r>
              <w:rPr>
                <w:lang w:eastAsia="ar-SA"/>
              </w:rPr>
              <w:t>5</w:t>
            </w:r>
            <w:r w:rsidRPr="00D76118">
              <w:rPr>
                <w:vertAlign w:val="superscript"/>
                <w:lang w:eastAsia="ar-SA"/>
              </w:rPr>
              <w:t>◦</w:t>
            </w:r>
            <w:r>
              <w:rPr>
                <w:lang w:eastAsia="ar-SA"/>
              </w:rPr>
              <w:t>1</w:t>
            </w:r>
            <w:r w:rsidRPr="00D76118">
              <w:rPr>
                <w:lang w:eastAsia="ar-SA"/>
              </w:rPr>
              <w:t>9</w:t>
            </w:r>
            <w:r w:rsidRPr="00D76118">
              <w:rPr>
                <w:vertAlign w:val="superscript"/>
                <w:lang w:eastAsia="ar-SA"/>
              </w:rPr>
              <w:t>´</w:t>
            </w:r>
            <w:r w:rsidRPr="00D76118">
              <w:rPr>
                <w:lang w:eastAsia="ar-SA"/>
              </w:rPr>
              <w:t>в.д.</w:t>
            </w:r>
          </w:p>
          <w:p w:rsidR="00882F5B" w:rsidRPr="002D0CD6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>- тип подземный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скважина без очистки, подача водопроводом</w:t>
            </w:r>
          </w:p>
          <w:p w:rsidR="00882F5B" w:rsidRPr="0021206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12068">
              <w:rPr>
                <w:lang w:eastAsia="ar-SA"/>
              </w:rPr>
              <w:t xml:space="preserve">- общий дебит </w:t>
            </w:r>
            <w:r>
              <w:rPr>
                <w:lang w:eastAsia="ar-SA"/>
              </w:rPr>
              <w:t>10</w:t>
            </w:r>
            <w:r w:rsidRPr="00212068">
              <w:rPr>
                <w:lang w:eastAsia="ar-SA"/>
              </w:rPr>
              <w:t xml:space="preserve"> м</w:t>
            </w:r>
            <w:r w:rsidRPr="00212068">
              <w:rPr>
                <w:vertAlign w:val="superscript"/>
                <w:lang w:eastAsia="ar-SA"/>
              </w:rPr>
              <w:t>3</w:t>
            </w:r>
            <w:r w:rsidRPr="00212068">
              <w:rPr>
                <w:lang w:eastAsia="ar-SA"/>
              </w:rPr>
              <w:t xml:space="preserve">/час, 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 xml:space="preserve">- лимит </w:t>
            </w:r>
            <w:r>
              <w:rPr>
                <w:lang w:eastAsia="ar-SA"/>
              </w:rPr>
              <w:t>87670</w:t>
            </w:r>
            <w:r w:rsidRPr="002D0CD6">
              <w:rPr>
                <w:lang w:eastAsia="ar-SA"/>
              </w:rPr>
              <w:t xml:space="preserve">  м</w:t>
            </w:r>
            <w:r w:rsidRPr="002D0CD6">
              <w:rPr>
                <w:vertAlign w:val="superscript"/>
                <w:lang w:eastAsia="ar-SA"/>
              </w:rPr>
              <w:t>3</w:t>
            </w:r>
            <w:r w:rsidRPr="002D0CD6">
              <w:rPr>
                <w:lang w:eastAsia="ar-SA"/>
              </w:rPr>
              <w:t>/год.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2. Арт.скв. № 106-70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.Л</w:t>
            </w:r>
            <w:proofErr w:type="gramEnd"/>
            <w:r>
              <w:rPr>
                <w:lang w:eastAsia="ar-SA"/>
              </w:rPr>
              <w:t>енина, 8 (ЦРБ)</w:t>
            </w:r>
          </w:p>
          <w:p w:rsidR="00882F5B" w:rsidRPr="002D0CD6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  <w:r w:rsidRPr="000A5BB2">
              <w:rPr>
                <w:vertAlign w:val="superscript"/>
                <w:lang w:eastAsia="ar-SA"/>
              </w:rPr>
              <w:t>◦</w:t>
            </w:r>
            <w:r>
              <w:rPr>
                <w:lang w:eastAsia="ar-SA"/>
              </w:rPr>
              <w:t>36</w:t>
            </w:r>
            <w:r w:rsidRPr="000A5BB2">
              <w:rPr>
                <w:vertAlign w:val="superscript"/>
                <w:lang w:eastAsia="ar-SA"/>
              </w:rPr>
              <w:t>´</w:t>
            </w:r>
            <w:r w:rsidRPr="00D76118">
              <w:rPr>
                <w:lang w:eastAsia="ar-SA"/>
              </w:rPr>
              <w:t>с.ш. 10</w:t>
            </w:r>
            <w:r>
              <w:rPr>
                <w:lang w:eastAsia="ar-SA"/>
              </w:rPr>
              <w:t>5</w:t>
            </w:r>
            <w:r w:rsidRPr="000A5BB2">
              <w:rPr>
                <w:vertAlign w:val="superscript"/>
                <w:lang w:eastAsia="ar-SA"/>
              </w:rPr>
              <w:t>◦</w:t>
            </w:r>
            <w:r>
              <w:rPr>
                <w:lang w:eastAsia="ar-SA"/>
              </w:rPr>
              <w:t>18</w:t>
            </w:r>
            <w:r w:rsidRPr="000A5BB2">
              <w:rPr>
                <w:vertAlign w:val="superscript"/>
                <w:lang w:eastAsia="ar-SA"/>
              </w:rPr>
              <w:t>´</w:t>
            </w:r>
            <w:r w:rsidRPr="00D76118">
              <w:rPr>
                <w:lang w:eastAsia="ar-SA"/>
              </w:rPr>
              <w:t>в.д.</w:t>
            </w:r>
          </w:p>
          <w:p w:rsidR="00882F5B" w:rsidRPr="002D0CD6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>- тип подземный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скважина без очистки, подача водопроводом</w:t>
            </w:r>
          </w:p>
          <w:p w:rsidR="00882F5B" w:rsidRPr="0021206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12068">
              <w:rPr>
                <w:lang w:eastAsia="ar-SA"/>
              </w:rPr>
              <w:t xml:space="preserve">- общий дебит </w:t>
            </w:r>
            <w:r>
              <w:rPr>
                <w:lang w:eastAsia="ar-SA"/>
              </w:rPr>
              <w:t>3</w:t>
            </w:r>
            <w:r w:rsidRPr="00212068">
              <w:rPr>
                <w:lang w:eastAsia="ar-SA"/>
              </w:rPr>
              <w:t xml:space="preserve"> м</w:t>
            </w:r>
            <w:r w:rsidRPr="00212068">
              <w:rPr>
                <w:vertAlign w:val="superscript"/>
                <w:lang w:eastAsia="ar-SA"/>
              </w:rPr>
              <w:t>3</w:t>
            </w:r>
            <w:r w:rsidRPr="00212068">
              <w:rPr>
                <w:lang w:eastAsia="ar-SA"/>
              </w:rPr>
              <w:t xml:space="preserve">/час, 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 xml:space="preserve">- лимит </w:t>
            </w:r>
            <w:r>
              <w:rPr>
                <w:lang w:eastAsia="ar-SA"/>
              </w:rPr>
              <w:t>26175</w:t>
            </w:r>
            <w:r w:rsidRPr="002D0CD6">
              <w:rPr>
                <w:lang w:eastAsia="ar-SA"/>
              </w:rPr>
              <w:t xml:space="preserve">  м</w:t>
            </w:r>
            <w:r w:rsidRPr="002D0CD6">
              <w:rPr>
                <w:vertAlign w:val="superscript"/>
                <w:lang w:eastAsia="ar-SA"/>
              </w:rPr>
              <w:t>3</w:t>
            </w:r>
            <w:r w:rsidRPr="002D0CD6">
              <w:rPr>
                <w:lang w:eastAsia="ar-SA"/>
              </w:rPr>
              <w:t>/год.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</w:p>
          <w:p w:rsidR="00882F5B" w:rsidRPr="002D0CD6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3.  Арт.скв. № 71-67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.С</w:t>
            </w:r>
            <w:proofErr w:type="gramEnd"/>
            <w:r>
              <w:rPr>
                <w:lang w:eastAsia="ar-SA"/>
              </w:rPr>
              <w:t>троительная 3а (МСО) 50</w:t>
            </w:r>
            <w:r w:rsidRPr="00D76118">
              <w:rPr>
                <w:vertAlign w:val="superscript"/>
                <w:lang w:eastAsia="ar-SA"/>
              </w:rPr>
              <w:t>◦</w:t>
            </w:r>
            <w:r>
              <w:rPr>
                <w:lang w:eastAsia="ar-SA"/>
              </w:rPr>
              <w:t>36</w:t>
            </w:r>
            <w:r w:rsidRPr="00D76118">
              <w:rPr>
                <w:vertAlign w:val="superscript"/>
                <w:lang w:eastAsia="ar-SA"/>
              </w:rPr>
              <w:t>´</w:t>
            </w:r>
            <w:r w:rsidRPr="00D76118">
              <w:rPr>
                <w:lang w:eastAsia="ar-SA"/>
              </w:rPr>
              <w:t>с.ш. 10</w:t>
            </w:r>
            <w:r>
              <w:rPr>
                <w:lang w:eastAsia="ar-SA"/>
              </w:rPr>
              <w:t>5</w:t>
            </w:r>
            <w:r w:rsidRPr="00D76118">
              <w:rPr>
                <w:vertAlign w:val="superscript"/>
                <w:lang w:eastAsia="ar-SA"/>
              </w:rPr>
              <w:t>◦</w:t>
            </w:r>
            <w:r>
              <w:rPr>
                <w:lang w:eastAsia="ar-SA"/>
              </w:rPr>
              <w:t>18</w:t>
            </w:r>
            <w:r w:rsidRPr="00D76118">
              <w:rPr>
                <w:vertAlign w:val="superscript"/>
                <w:lang w:eastAsia="ar-SA"/>
              </w:rPr>
              <w:t>´</w:t>
            </w:r>
            <w:r w:rsidRPr="00D76118">
              <w:rPr>
                <w:lang w:eastAsia="ar-SA"/>
              </w:rPr>
              <w:t>в.д.</w:t>
            </w:r>
          </w:p>
          <w:p w:rsidR="00882F5B" w:rsidRPr="002D0CD6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>- тип подземный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скважина без очистки, подача водопроводом</w:t>
            </w:r>
          </w:p>
          <w:p w:rsidR="00882F5B" w:rsidRPr="0021206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12068">
              <w:rPr>
                <w:lang w:eastAsia="ar-SA"/>
              </w:rPr>
              <w:t xml:space="preserve">- общий дебит </w:t>
            </w:r>
            <w:r>
              <w:rPr>
                <w:lang w:eastAsia="ar-SA"/>
              </w:rPr>
              <w:t>3</w:t>
            </w:r>
            <w:r w:rsidRPr="00212068">
              <w:rPr>
                <w:lang w:eastAsia="ar-SA"/>
              </w:rPr>
              <w:t xml:space="preserve"> м</w:t>
            </w:r>
            <w:r w:rsidRPr="00212068">
              <w:rPr>
                <w:vertAlign w:val="superscript"/>
                <w:lang w:eastAsia="ar-SA"/>
              </w:rPr>
              <w:t>3</w:t>
            </w:r>
            <w:r w:rsidRPr="00212068">
              <w:rPr>
                <w:lang w:eastAsia="ar-SA"/>
              </w:rPr>
              <w:t xml:space="preserve">/час, </w:t>
            </w:r>
          </w:p>
          <w:p w:rsidR="00882F5B" w:rsidRPr="0041308D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 xml:space="preserve">- лимит </w:t>
            </w:r>
            <w:r>
              <w:rPr>
                <w:lang w:eastAsia="ar-SA"/>
              </w:rPr>
              <w:t>26175</w:t>
            </w:r>
            <w:r w:rsidRPr="002D0CD6">
              <w:rPr>
                <w:lang w:eastAsia="ar-SA"/>
              </w:rPr>
              <w:t xml:space="preserve">  м</w:t>
            </w:r>
            <w:r w:rsidRPr="002D0CD6">
              <w:rPr>
                <w:vertAlign w:val="superscript"/>
                <w:lang w:eastAsia="ar-SA"/>
              </w:rPr>
              <w:t>3</w:t>
            </w:r>
            <w:r w:rsidRPr="002D0CD6">
              <w:rPr>
                <w:lang w:eastAsia="ar-SA"/>
              </w:rPr>
              <w:t>/год.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4. Арт.скв. ул</w:t>
            </w:r>
            <w:proofErr w:type="gramStart"/>
            <w:r>
              <w:rPr>
                <w:lang w:eastAsia="ar-SA"/>
              </w:rPr>
              <w:t>.Н</w:t>
            </w:r>
            <w:proofErr w:type="gramEnd"/>
            <w:r>
              <w:rPr>
                <w:lang w:eastAsia="ar-SA"/>
              </w:rPr>
              <w:t>овая</w:t>
            </w:r>
          </w:p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скважина без очистки, подача водопроводом</w:t>
            </w:r>
          </w:p>
          <w:p w:rsidR="00882F5B" w:rsidRPr="0021206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12068">
              <w:rPr>
                <w:lang w:eastAsia="ar-SA"/>
              </w:rPr>
              <w:t xml:space="preserve">- общий дебит </w:t>
            </w:r>
            <w:r>
              <w:rPr>
                <w:lang w:eastAsia="ar-SA"/>
              </w:rPr>
              <w:t>3</w:t>
            </w:r>
            <w:r w:rsidRPr="00212068">
              <w:rPr>
                <w:lang w:eastAsia="ar-SA"/>
              </w:rPr>
              <w:t xml:space="preserve"> м</w:t>
            </w:r>
            <w:r w:rsidRPr="00212068">
              <w:rPr>
                <w:vertAlign w:val="superscript"/>
                <w:lang w:eastAsia="ar-SA"/>
              </w:rPr>
              <w:t>3</w:t>
            </w:r>
            <w:r w:rsidRPr="00212068">
              <w:rPr>
                <w:lang w:eastAsia="ar-SA"/>
              </w:rPr>
              <w:t xml:space="preserve">/час, </w:t>
            </w:r>
          </w:p>
          <w:p w:rsidR="00882F5B" w:rsidRPr="00305F35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2D0CD6">
              <w:rPr>
                <w:lang w:eastAsia="ar-SA"/>
              </w:rPr>
              <w:t xml:space="preserve">- лимит </w:t>
            </w:r>
            <w:r>
              <w:rPr>
                <w:lang w:eastAsia="ar-SA"/>
              </w:rPr>
              <w:t>26175</w:t>
            </w:r>
            <w:r w:rsidRPr="002D0CD6">
              <w:rPr>
                <w:lang w:eastAsia="ar-SA"/>
              </w:rPr>
              <w:t xml:space="preserve">  м</w:t>
            </w:r>
            <w:r w:rsidRPr="002D0CD6">
              <w:rPr>
                <w:vertAlign w:val="superscript"/>
                <w:lang w:eastAsia="ar-SA"/>
              </w:rPr>
              <w:t>3</w:t>
            </w:r>
            <w:r w:rsidRPr="002D0CD6">
              <w:rPr>
                <w:lang w:eastAsia="ar-SA"/>
              </w:rPr>
              <w:t>/год.</w:t>
            </w:r>
          </w:p>
        </w:tc>
      </w:tr>
      <w:tr w:rsidR="00882F5B" w:rsidRPr="00481FE5" w:rsidTr="00975670">
        <w:trPr>
          <w:trHeight w:val="1256"/>
        </w:trPr>
        <w:tc>
          <w:tcPr>
            <w:tcW w:w="4372" w:type="dxa"/>
            <w:shd w:val="clear" w:color="auto" w:fill="auto"/>
          </w:tcPr>
          <w:p w:rsidR="00882F5B" w:rsidRPr="00D03CFA" w:rsidRDefault="00882F5B" w:rsidP="00975670">
            <w:pPr>
              <w:suppressAutoHyphens/>
              <w:snapToGrid w:val="0"/>
              <w:rPr>
                <w:b/>
                <w:bCs/>
                <w:i/>
                <w:iCs/>
                <w:lang w:eastAsia="ar-SA"/>
              </w:rPr>
            </w:pPr>
            <w:r w:rsidRPr="00D03CFA">
              <w:rPr>
                <w:b/>
                <w:bCs/>
                <w:i/>
                <w:iCs/>
                <w:lang w:eastAsia="ar-SA"/>
              </w:rPr>
              <w:t>Насосные станции:</w:t>
            </w:r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>Местоположение</w:t>
            </w:r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>Мощность  (м</w:t>
            </w:r>
            <w:r w:rsidRPr="00D03CFA">
              <w:rPr>
                <w:vertAlign w:val="superscript"/>
                <w:lang w:eastAsia="ar-SA"/>
              </w:rPr>
              <w:t>3</w:t>
            </w:r>
            <w:r w:rsidRPr="00D03CFA">
              <w:rPr>
                <w:lang w:eastAsia="ar-SA"/>
              </w:rPr>
              <w:t>/час)</w:t>
            </w:r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>Типы насосов  (производительность, напор)</w:t>
            </w:r>
          </w:p>
        </w:tc>
        <w:tc>
          <w:tcPr>
            <w:tcW w:w="5220" w:type="dxa"/>
            <w:shd w:val="clear" w:color="auto" w:fill="auto"/>
          </w:tcPr>
          <w:p w:rsidR="00882F5B" w:rsidRDefault="00882F5B" w:rsidP="00975670">
            <w:pPr>
              <w:suppressAutoHyphens/>
              <w:snapToGrid w:val="0"/>
              <w:rPr>
                <w:lang w:eastAsia="ar-SA"/>
              </w:rPr>
            </w:pP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 xml:space="preserve">1. </w:t>
            </w:r>
            <w:r>
              <w:rPr>
                <w:lang w:eastAsia="ar-SA"/>
              </w:rPr>
              <w:t>Арт.скв. № 195-89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.Т</w:t>
            </w:r>
            <w:proofErr w:type="gramEnd"/>
            <w:r>
              <w:rPr>
                <w:lang w:eastAsia="ar-SA"/>
              </w:rPr>
              <w:t>ерешковой, 12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>ЭЦВ</w:t>
            </w:r>
            <w:r>
              <w:rPr>
                <w:lang w:eastAsia="ar-SA"/>
              </w:rPr>
              <w:t xml:space="preserve"> 8-25</w:t>
            </w:r>
            <w:r w:rsidRPr="00D76118">
              <w:rPr>
                <w:lang w:eastAsia="ar-SA"/>
              </w:rPr>
              <w:t>-1</w:t>
            </w:r>
            <w:r>
              <w:rPr>
                <w:lang w:eastAsia="ar-SA"/>
              </w:rPr>
              <w:t>25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D76118">
              <w:rPr>
                <w:lang w:eastAsia="ar-SA"/>
              </w:rPr>
              <w:t xml:space="preserve"> м</w:t>
            </w:r>
            <w:r w:rsidRPr="00D76118">
              <w:rPr>
                <w:vertAlign w:val="superscript"/>
                <w:lang w:eastAsia="ar-SA"/>
              </w:rPr>
              <w:t>3</w:t>
            </w:r>
            <w:r w:rsidRPr="00D76118">
              <w:rPr>
                <w:lang w:eastAsia="ar-SA"/>
              </w:rPr>
              <w:t>/час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>Погружной центробежный электронасос</w:t>
            </w:r>
          </w:p>
          <w:p w:rsidR="00882F5B" w:rsidRDefault="00882F5B" w:rsidP="00975670">
            <w:pPr>
              <w:suppressAutoHyphens/>
              <w:snapToGrid w:val="0"/>
              <w:rPr>
                <w:vertAlign w:val="superscript"/>
                <w:lang w:eastAsia="ar-SA"/>
              </w:rPr>
            </w:pPr>
            <w:r w:rsidRPr="00D76118">
              <w:rPr>
                <w:lang w:eastAsia="ar-SA"/>
              </w:rPr>
              <w:t>Напор – 1</w:t>
            </w:r>
            <w:r>
              <w:rPr>
                <w:lang w:eastAsia="ar-SA"/>
              </w:rPr>
              <w:t>25</w:t>
            </w:r>
            <w:r w:rsidRPr="00D76118">
              <w:rPr>
                <w:lang w:eastAsia="ar-SA"/>
              </w:rPr>
              <w:t xml:space="preserve"> м</w:t>
            </w:r>
            <w:r w:rsidRPr="00D76118">
              <w:rPr>
                <w:vertAlign w:val="superscript"/>
                <w:lang w:eastAsia="ar-SA"/>
              </w:rPr>
              <w:t>3</w:t>
            </w:r>
          </w:p>
          <w:p w:rsidR="00882F5B" w:rsidRDefault="00882F5B" w:rsidP="00975670">
            <w:pPr>
              <w:suppressAutoHyphens/>
              <w:snapToGrid w:val="0"/>
              <w:rPr>
                <w:vertAlign w:val="superscript"/>
                <w:lang w:eastAsia="ar-SA"/>
              </w:rPr>
            </w:pP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D76118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>Арт.скв. № 106-70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.Л</w:t>
            </w:r>
            <w:proofErr w:type="gramEnd"/>
            <w:r>
              <w:rPr>
                <w:lang w:eastAsia="ar-SA"/>
              </w:rPr>
              <w:t>енина, 8 (ЦРБ)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>ЭЦВ</w:t>
            </w:r>
            <w:r>
              <w:rPr>
                <w:lang w:eastAsia="ar-SA"/>
              </w:rPr>
              <w:t xml:space="preserve"> 6-10</w:t>
            </w:r>
            <w:r w:rsidRPr="00D76118">
              <w:rPr>
                <w:lang w:eastAsia="ar-SA"/>
              </w:rPr>
              <w:t>-</w:t>
            </w:r>
            <w:r>
              <w:rPr>
                <w:lang w:eastAsia="ar-SA"/>
              </w:rPr>
              <w:t>80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Pr="00D76118">
              <w:rPr>
                <w:lang w:eastAsia="ar-SA"/>
              </w:rPr>
              <w:t xml:space="preserve"> м</w:t>
            </w:r>
            <w:r w:rsidRPr="00D76118">
              <w:rPr>
                <w:vertAlign w:val="superscript"/>
                <w:lang w:eastAsia="ar-SA"/>
              </w:rPr>
              <w:t>3</w:t>
            </w:r>
            <w:r w:rsidRPr="00D76118">
              <w:rPr>
                <w:lang w:eastAsia="ar-SA"/>
              </w:rPr>
              <w:t>/час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>Погружной центробежный электронасос</w:t>
            </w:r>
          </w:p>
          <w:p w:rsidR="00882F5B" w:rsidRDefault="00882F5B" w:rsidP="00975670">
            <w:pPr>
              <w:suppressAutoHyphens/>
              <w:snapToGrid w:val="0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Напор – 80</w:t>
            </w:r>
            <w:r w:rsidRPr="00D76118">
              <w:rPr>
                <w:lang w:eastAsia="ar-SA"/>
              </w:rPr>
              <w:t xml:space="preserve"> м</w:t>
            </w:r>
            <w:r w:rsidRPr="00D76118">
              <w:rPr>
                <w:vertAlign w:val="superscript"/>
                <w:lang w:eastAsia="ar-SA"/>
              </w:rPr>
              <w:t>3</w:t>
            </w:r>
          </w:p>
          <w:p w:rsidR="00882F5B" w:rsidRDefault="00882F5B" w:rsidP="00975670">
            <w:pPr>
              <w:suppressAutoHyphens/>
              <w:snapToGrid w:val="0"/>
              <w:rPr>
                <w:vertAlign w:val="superscript"/>
                <w:lang w:eastAsia="ar-SA"/>
              </w:rPr>
            </w:pP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D76118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>Арт.скв. № 71-67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.С</w:t>
            </w:r>
            <w:proofErr w:type="gramEnd"/>
            <w:r>
              <w:rPr>
                <w:lang w:eastAsia="ar-SA"/>
              </w:rPr>
              <w:t>троительная 3а (МСО)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>ЭЦВ</w:t>
            </w:r>
            <w:r>
              <w:rPr>
                <w:lang w:eastAsia="ar-SA"/>
              </w:rPr>
              <w:t xml:space="preserve"> 6-10</w:t>
            </w:r>
            <w:r w:rsidRPr="00D76118">
              <w:rPr>
                <w:lang w:eastAsia="ar-SA"/>
              </w:rPr>
              <w:t>-</w:t>
            </w:r>
            <w:r>
              <w:rPr>
                <w:lang w:eastAsia="ar-SA"/>
              </w:rPr>
              <w:t>110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Pr="00D76118">
              <w:rPr>
                <w:lang w:eastAsia="ar-SA"/>
              </w:rPr>
              <w:t xml:space="preserve"> м</w:t>
            </w:r>
            <w:r w:rsidRPr="00D76118">
              <w:rPr>
                <w:vertAlign w:val="superscript"/>
                <w:lang w:eastAsia="ar-SA"/>
              </w:rPr>
              <w:t>3</w:t>
            </w:r>
            <w:r w:rsidRPr="00D76118">
              <w:rPr>
                <w:lang w:eastAsia="ar-SA"/>
              </w:rPr>
              <w:t>/час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>Погружной центробежный электронасос</w:t>
            </w:r>
          </w:p>
          <w:p w:rsidR="00882F5B" w:rsidRDefault="00882F5B" w:rsidP="00975670">
            <w:pPr>
              <w:suppressAutoHyphens/>
              <w:snapToGrid w:val="0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Напор – 110</w:t>
            </w:r>
            <w:r w:rsidRPr="00D76118">
              <w:rPr>
                <w:lang w:eastAsia="ar-SA"/>
              </w:rPr>
              <w:t xml:space="preserve"> м</w:t>
            </w:r>
            <w:r w:rsidRPr="00D76118">
              <w:rPr>
                <w:vertAlign w:val="superscript"/>
                <w:lang w:eastAsia="ar-SA"/>
              </w:rPr>
              <w:t>3</w:t>
            </w:r>
          </w:p>
          <w:p w:rsidR="00882F5B" w:rsidRDefault="00882F5B" w:rsidP="00975670">
            <w:pPr>
              <w:suppressAutoHyphens/>
              <w:snapToGrid w:val="0"/>
              <w:rPr>
                <w:vertAlign w:val="superscript"/>
                <w:lang w:eastAsia="ar-SA"/>
              </w:rPr>
            </w:pP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D76118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>Арт.скв.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.Н</w:t>
            </w:r>
            <w:proofErr w:type="gramEnd"/>
            <w:r>
              <w:rPr>
                <w:lang w:eastAsia="ar-SA"/>
              </w:rPr>
              <w:t>овая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>ЭЦВ</w:t>
            </w:r>
            <w:r>
              <w:rPr>
                <w:lang w:eastAsia="ar-SA"/>
              </w:rPr>
              <w:t xml:space="preserve"> 6-10</w:t>
            </w:r>
            <w:r w:rsidRPr="00D76118">
              <w:rPr>
                <w:lang w:eastAsia="ar-SA"/>
              </w:rPr>
              <w:t>-</w:t>
            </w:r>
            <w:r>
              <w:rPr>
                <w:lang w:eastAsia="ar-SA"/>
              </w:rPr>
              <w:t>110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Pr="00D76118">
              <w:rPr>
                <w:lang w:eastAsia="ar-SA"/>
              </w:rPr>
              <w:t xml:space="preserve"> м</w:t>
            </w:r>
            <w:r w:rsidRPr="00D76118">
              <w:rPr>
                <w:vertAlign w:val="superscript"/>
                <w:lang w:eastAsia="ar-SA"/>
              </w:rPr>
              <w:t>3</w:t>
            </w:r>
            <w:r w:rsidRPr="00D76118">
              <w:rPr>
                <w:lang w:eastAsia="ar-SA"/>
              </w:rPr>
              <w:t>/час</w:t>
            </w: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 w:rsidRPr="00D76118">
              <w:rPr>
                <w:lang w:eastAsia="ar-SA"/>
              </w:rPr>
              <w:t>Погружной центробежный электронасос</w:t>
            </w:r>
          </w:p>
          <w:p w:rsidR="00882F5B" w:rsidRPr="00305F35" w:rsidRDefault="00882F5B" w:rsidP="00975670">
            <w:pPr>
              <w:suppressAutoHyphens/>
              <w:snapToGrid w:val="0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lastRenderedPageBreak/>
              <w:t>Напор – 110</w:t>
            </w:r>
            <w:r w:rsidRPr="00D76118">
              <w:rPr>
                <w:lang w:eastAsia="ar-SA"/>
              </w:rPr>
              <w:t xml:space="preserve"> м</w:t>
            </w:r>
            <w:r w:rsidRPr="00D76118">
              <w:rPr>
                <w:vertAlign w:val="superscript"/>
                <w:lang w:eastAsia="ar-SA"/>
              </w:rPr>
              <w:t>3</w:t>
            </w:r>
          </w:p>
        </w:tc>
      </w:tr>
      <w:tr w:rsidR="00882F5B" w:rsidRPr="00481FE5" w:rsidTr="00975670">
        <w:trPr>
          <w:trHeight w:val="1072"/>
        </w:trPr>
        <w:tc>
          <w:tcPr>
            <w:tcW w:w="4372" w:type="dxa"/>
            <w:shd w:val="clear" w:color="auto" w:fill="auto"/>
          </w:tcPr>
          <w:p w:rsidR="00882F5B" w:rsidRPr="00D03CFA" w:rsidRDefault="00882F5B" w:rsidP="00975670">
            <w:pPr>
              <w:suppressAutoHyphens/>
              <w:snapToGrid w:val="0"/>
              <w:rPr>
                <w:b/>
                <w:bCs/>
                <w:i/>
                <w:iCs/>
                <w:lang w:eastAsia="ar-SA"/>
              </w:rPr>
            </w:pPr>
            <w:r w:rsidRPr="00D03CFA">
              <w:rPr>
                <w:b/>
                <w:bCs/>
                <w:i/>
                <w:iCs/>
                <w:lang w:eastAsia="ar-SA"/>
              </w:rPr>
              <w:lastRenderedPageBreak/>
              <w:t>Основные сети:</w:t>
            </w:r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 xml:space="preserve">Общая протяженность, </w:t>
            </w:r>
            <w:proofErr w:type="gramStart"/>
            <w:r w:rsidRPr="00D03CFA">
              <w:rPr>
                <w:lang w:eastAsia="ar-SA"/>
              </w:rPr>
              <w:t>км</w:t>
            </w:r>
            <w:proofErr w:type="gramEnd"/>
          </w:p>
          <w:p w:rsidR="00882F5B" w:rsidRPr="00D03CFA" w:rsidRDefault="00882F5B" w:rsidP="0097567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lang w:eastAsia="ar-SA"/>
              </w:rPr>
            </w:pPr>
            <w:r w:rsidRPr="00D03CFA">
              <w:rPr>
                <w:lang w:eastAsia="ar-SA"/>
              </w:rPr>
              <w:t>Износ, %</w:t>
            </w:r>
          </w:p>
        </w:tc>
        <w:tc>
          <w:tcPr>
            <w:tcW w:w="5220" w:type="dxa"/>
            <w:shd w:val="clear" w:color="auto" w:fill="auto"/>
          </w:tcPr>
          <w:p w:rsidR="00882F5B" w:rsidRDefault="00882F5B" w:rsidP="00975670">
            <w:pPr>
              <w:rPr>
                <w:lang w:eastAsia="ar-SA"/>
              </w:rPr>
            </w:pPr>
          </w:p>
          <w:p w:rsidR="00882F5B" w:rsidRPr="00314638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1. Арт.скв. № 195-89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.Т</w:t>
            </w:r>
            <w:proofErr w:type="gramEnd"/>
            <w:r>
              <w:rPr>
                <w:lang w:eastAsia="ar-SA"/>
              </w:rPr>
              <w:t>ерешковой, 12</w:t>
            </w:r>
          </w:p>
          <w:p w:rsidR="00882F5B" w:rsidRPr="00314638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- 3342</w:t>
            </w:r>
            <w:r w:rsidRPr="00314638">
              <w:rPr>
                <w:lang w:eastAsia="ar-SA"/>
              </w:rPr>
              <w:t xml:space="preserve"> км водозабора,</w:t>
            </w:r>
          </w:p>
          <w:p w:rsidR="00882F5B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- 65</w:t>
            </w:r>
            <w:r w:rsidRPr="00314638">
              <w:rPr>
                <w:lang w:eastAsia="ar-SA"/>
              </w:rPr>
              <w:t>%</w:t>
            </w:r>
          </w:p>
          <w:p w:rsidR="00882F5B" w:rsidRDefault="00882F5B" w:rsidP="00975670">
            <w:pPr>
              <w:rPr>
                <w:lang w:eastAsia="ar-SA"/>
              </w:rPr>
            </w:pPr>
          </w:p>
          <w:p w:rsidR="00882F5B" w:rsidRPr="00D76118" w:rsidRDefault="00882F5B" w:rsidP="0097567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2. Арт.скв. № 106-70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.Л</w:t>
            </w:r>
            <w:proofErr w:type="gramEnd"/>
            <w:r>
              <w:rPr>
                <w:lang w:eastAsia="ar-SA"/>
              </w:rPr>
              <w:t>енина, 8 (ЦРБ)</w:t>
            </w:r>
          </w:p>
          <w:p w:rsidR="00882F5B" w:rsidRPr="00314638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- 941</w:t>
            </w:r>
            <w:r w:rsidRPr="00314638">
              <w:rPr>
                <w:lang w:eastAsia="ar-SA"/>
              </w:rPr>
              <w:t xml:space="preserve"> км водозабора,</w:t>
            </w:r>
          </w:p>
          <w:p w:rsidR="00882F5B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- 80</w:t>
            </w:r>
            <w:r w:rsidRPr="00314638">
              <w:rPr>
                <w:lang w:eastAsia="ar-SA"/>
              </w:rPr>
              <w:t>%</w:t>
            </w:r>
          </w:p>
          <w:p w:rsidR="00882F5B" w:rsidRDefault="00882F5B" w:rsidP="00975670">
            <w:pPr>
              <w:rPr>
                <w:color w:val="FF0000"/>
                <w:lang w:eastAsia="ar-SA"/>
              </w:rPr>
            </w:pPr>
          </w:p>
          <w:p w:rsidR="00882F5B" w:rsidRPr="00314638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3. Арт.скв. № 71-67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.С</w:t>
            </w:r>
            <w:proofErr w:type="gramEnd"/>
            <w:r>
              <w:rPr>
                <w:lang w:eastAsia="ar-SA"/>
              </w:rPr>
              <w:t>троительная 3а (МСО)</w:t>
            </w:r>
          </w:p>
          <w:p w:rsidR="00882F5B" w:rsidRPr="00314638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- 1657</w:t>
            </w:r>
            <w:r w:rsidRPr="00314638">
              <w:rPr>
                <w:lang w:eastAsia="ar-SA"/>
              </w:rPr>
              <w:t xml:space="preserve"> км водозабора,</w:t>
            </w:r>
          </w:p>
          <w:p w:rsidR="00882F5B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- 75</w:t>
            </w:r>
            <w:r w:rsidRPr="00314638">
              <w:rPr>
                <w:lang w:eastAsia="ar-SA"/>
              </w:rPr>
              <w:t>%</w:t>
            </w:r>
          </w:p>
          <w:p w:rsidR="00882F5B" w:rsidRDefault="00882F5B" w:rsidP="00975670">
            <w:pPr>
              <w:rPr>
                <w:lang w:eastAsia="ar-SA"/>
              </w:rPr>
            </w:pPr>
          </w:p>
          <w:p w:rsidR="00882F5B" w:rsidRDefault="00882F5B" w:rsidP="00975670">
            <w:pPr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4</w:t>
            </w:r>
            <w:r w:rsidRPr="00D76118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>Арт.скв.</w:t>
            </w:r>
            <w:r w:rsidRPr="002D0CD6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</w:t>
            </w:r>
            <w:proofErr w:type="gramStart"/>
            <w:r>
              <w:rPr>
                <w:lang w:eastAsia="ar-SA"/>
              </w:rPr>
              <w:t>.Н</w:t>
            </w:r>
            <w:proofErr w:type="gramEnd"/>
            <w:r>
              <w:rPr>
                <w:lang w:eastAsia="ar-SA"/>
              </w:rPr>
              <w:t>овая</w:t>
            </w:r>
            <w:r w:rsidRPr="00BF3C1D">
              <w:rPr>
                <w:color w:val="FF0000"/>
                <w:lang w:eastAsia="ar-SA"/>
              </w:rPr>
              <w:t xml:space="preserve"> </w:t>
            </w:r>
          </w:p>
          <w:p w:rsidR="00882F5B" w:rsidRPr="00314638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- 780 </w:t>
            </w:r>
            <w:r w:rsidRPr="00314638">
              <w:rPr>
                <w:lang w:eastAsia="ar-SA"/>
              </w:rPr>
              <w:t>км водозабора,</w:t>
            </w:r>
          </w:p>
          <w:p w:rsidR="00882F5B" w:rsidRPr="00305F35" w:rsidRDefault="00882F5B" w:rsidP="00975670">
            <w:pPr>
              <w:rPr>
                <w:lang w:eastAsia="ar-SA"/>
              </w:rPr>
            </w:pPr>
            <w:r>
              <w:rPr>
                <w:lang w:eastAsia="ar-SA"/>
              </w:rPr>
              <w:t>- 75</w:t>
            </w:r>
            <w:r w:rsidRPr="00314638">
              <w:rPr>
                <w:lang w:eastAsia="ar-SA"/>
              </w:rPr>
              <w:t>%</w:t>
            </w:r>
          </w:p>
        </w:tc>
      </w:tr>
    </w:tbl>
    <w:p w:rsidR="00C82587" w:rsidRPr="00481FE5" w:rsidRDefault="00C82587" w:rsidP="00C82587">
      <w:pPr>
        <w:pStyle w:val="ad"/>
        <w:spacing w:after="0" w:line="360" w:lineRule="auto"/>
        <w:ind w:left="0" w:firstLine="540"/>
        <w:jc w:val="both"/>
        <w:rPr>
          <w:sz w:val="28"/>
          <w:szCs w:val="28"/>
        </w:rPr>
      </w:pPr>
    </w:p>
    <w:p w:rsidR="00C82587" w:rsidRPr="00481FE5" w:rsidRDefault="00C82587" w:rsidP="00C82587">
      <w:pPr>
        <w:pStyle w:val="ad"/>
        <w:spacing w:after="0" w:line="360" w:lineRule="auto"/>
        <w:ind w:left="0" w:firstLine="54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Система водопровода, включая водопроводные сооружения и водопроводную сеть, является </w:t>
      </w:r>
      <w:r w:rsidRPr="00481FE5">
        <w:rPr>
          <w:color w:val="000000"/>
          <w:sz w:val="28"/>
          <w:szCs w:val="28"/>
        </w:rPr>
        <w:t>муниципальной собственностью и</w:t>
      </w:r>
      <w:r w:rsidRPr="00481FE5">
        <w:rPr>
          <w:sz w:val="28"/>
          <w:szCs w:val="28"/>
        </w:rPr>
        <w:t xml:space="preserve"> находится в ведении МУП «ЖКХ-Сервис».</w:t>
      </w:r>
    </w:p>
    <w:p w:rsidR="00C82587" w:rsidRPr="00481FE5" w:rsidRDefault="00C82587" w:rsidP="00C82587">
      <w:pPr>
        <w:tabs>
          <w:tab w:val="left" w:pos="142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81FE5">
        <w:rPr>
          <w:sz w:val="28"/>
          <w:szCs w:val="28"/>
        </w:rPr>
        <w:t xml:space="preserve">Юридический и фактический адрес: 671920, Республика Бурятия, Джидинский район, </w:t>
      </w:r>
      <w:proofErr w:type="gramStart"/>
      <w:r w:rsidRPr="00481FE5">
        <w:rPr>
          <w:sz w:val="28"/>
          <w:szCs w:val="28"/>
        </w:rPr>
        <w:t>с</w:t>
      </w:r>
      <w:proofErr w:type="gramEnd"/>
      <w:r w:rsidRPr="00481FE5">
        <w:rPr>
          <w:sz w:val="28"/>
          <w:szCs w:val="28"/>
        </w:rPr>
        <w:t>.</w:t>
      </w:r>
      <w:r w:rsidR="00A844CE">
        <w:rPr>
          <w:sz w:val="28"/>
          <w:szCs w:val="28"/>
        </w:rPr>
        <w:t xml:space="preserve"> </w:t>
      </w:r>
      <w:r w:rsidRPr="00481FE5">
        <w:rPr>
          <w:sz w:val="28"/>
          <w:szCs w:val="28"/>
        </w:rPr>
        <w:t xml:space="preserve">Петропавловка, </w:t>
      </w:r>
      <w:r w:rsidRPr="00481FE5">
        <w:rPr>
          <w:color w:val="000000"/>
          <w:sz w:val="28"/>
          <w:szCs w:val="28"/>
        </w:rPr>
        <w:t>ул.</w:t>
      </w:r>
      <w:r w:rsidR="00A844CE">
        <w:rPr>
          <w:color w:val="000000"/>
          <w:sz w:val="28"/>
          <w:szCs w:val="28"/>
        </w:rPr>
        <w:t xml:space="preserve"> </w:t>
      </w:r>
      <w:r w:rsidRPr="00481FE5">
        <w:rPr>
          <w:color w:val="000000"/>
          <w:sz w:val="28"/>
          <w:szCs w:val="28"/>
        </w:rPr>
        <w:t xml:space="preserve">Гармаева, 1; </w:t>
      </w:r>
    </w:p>
    <w:p w:rsidR="00C82587" w:rsidRPr="00481FE5" w:rsidRDefault="00C82587" w:rsidP="00C82587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телефон  8(30134) 42-524, факс: 42-178.</w:t>
      </w:r>
    </w:p>
    <w:p w:rsidR="00C82587" w:rsidRPr="00481FE5" w:rsidRDefault="00C82587" w:rsidP="00C82587">
      <w:pPr>
        <w:spacing w:before="100" w:after="60" w:line="360" w:lineRule="auto"/>
        <w:ind w:firstLine="567"/>
        <w:jc w:val="both"/>
        <w:rPr>
          <w:color w:val="161515"/>
          <w:sz w:val="28"/>
          <w:szCs w:val="28"/>
        </w:rPr>
      </w:pPr>
      <w:r w:rsidRPr="00481FE5">
        <w:rPr>
          <w:color w:val="161515"/>
          <w:sz w:val="28"/>
          <w:szCs w:val="28"/>
        </w:rPr>
        <w:t>Взаимоотношения предприятия с потребителями услуг осуществляются на договорной основе.  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</w:r>
    </w:p>
    <w:p w:rsidR="00C82587" w:rsidRPr="00481FE5" w:rsidRDefault="00C82587" w:rsidP="00C82587">
      <w:pPr>
        <w:spacing w:line="360" w:lineRule="auto"/>
        <w:jc w:val="both"/>
        <w:rPr>
          <w:rFonts w:eastAsia="Arial"/>
          <w:b/>
          <w:bCs/>
          <w:i/>
          <w:sz w:val="28"/>
          <w:szCs w:val="28"/>
        </w:rPr>
      </w:pPr>
      <w:r w:rsidRPr="00481FE5">
        <w:rPr>
          <w:rFonts w:eastAsia="Arial"/>
          <w:b/>
          <w:bCs/>
          <w:i/>
          <w:sz w:val="28"/>
          <w:szCs w:val="28"/>
        </w:rPr>
        <w:t xml:space="preserve">  </w:t>
      </w:r>
    </w:p>
    <w:p w:rsidR="00C82587" w:rsidRPr="00907E1D" w:rsidRDefault="00C82587" w:rsidP="00C82587">
      <w:pPr>
        <w:spacing w:line="360" w:lineRule="auto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Характеристика проблем</w:t>
      </w:r>
    </w:p>
    <w:p w:rsidR="00C82587" w:rsidRPr="00481FE5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В настоящее время деятельность коммунального комплекса 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>» характеризуется неравномерным развитием систем коммунальной инфраструктуры, низким качеством предоставления коммунальных услуг.</w:t>
      </w:r>
    </w:p>
    <w:p w:rsidR="00C82587" w:rsidRPr="00481FE5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481FE5">
        <w:rPr>
          <w:sz w:val="28"/>
          <w:szCs w:val="28"/>
        </w:rPr>
        <w:lastRenderedPageBreak/>
        <w:t xml:space="preserve">Причинами возникновения этих проблем являются: высокий уровень износа объектов коммунальной инфраструктуры и их технологическая отсталость, и как следствие, качество предоставления коммунальных услуг, не соответствует запросам потребителей. </w:t>
      </w:r>
    </w:p>
    <w:p w:rsidR="00C82587" w:rsidRPr="00481FE5" w:rsidRDefault="00C82587" w:rsidP="00C8258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Вода должна отвечать требованиям норм децентрализованных и централизованных систем питьевого водоснабжения. Для улучшения органолептических свойств питьевой воды на всех водозаборных узлах следует предусмотреть систему водоподготовки. </w:t>
      </w:r>
    </w:p>
    <w:p w:rsidR="00C82587" w:rsidRPr="00481FE5" w:rsidRDefault="00C82587" w:rsidP="00C825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Износ водопроводных сетей в поселении составляет 70</w:t>
      </w:r>
      <w:r w:rsidRPr="00481FE5">
        <w:rPr>
          <w:sz w:val="28"/>
        </w:rPr>
        <w:t xml:space="preserve"> %</w:t>
      </w:r>
      <w:r w:rsidRPr="00481FE5">
        <w:rPr>
          <w:sz w:val="28"/>
          <w:szCs w:val="28"/>
        </w:rPr>
        <w:t>. При таком состоянии водопроводной сети, необходим ремонт и реконструкция системы  водоснабжения.</w:t>
      </w:r>
    </w:p>
    <w:p w:rsidR="00C82587" w:rsidRPr="00481FE5" w:rsidRDefault="00C82587" w:rsidP="00C825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Для снижения потерь воды, связанных с нерациональным ее использованием необходима установка счетчиков учета расхода воды у потребителей.</w:t>
      </w:r>
    </w:p>
    <w:p w:rsidR="00C82587" w:rsidRPr="00481FE5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Отмечается повсеместное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потребностям. Аварийно-восстановительные работы должны уступить место планово-предупредительному ремонту сетей и оборудования систем водоснабжения.</w:t>
      </w:r>
    </w:p>
    <w:p w:rsidR="005B18E9" w:rsidRDefault="005B18E9" w:rsidP="005A538E">
      <w:pPr>
        <w:pStyle w:val="ad"/>
        <w:spacing w:line="360" w:lineRule="auto"/>
        <w:ind w:left="0" w:firstLine="1277"/>
        <w:jc w:val="center"/>
        <w:rPr>
          <w:b/>
          <w:sz w:val="28"/>
          <w:szCs w:val="28"/>
        </w:rPr>
      </w:pPr>
    </w:p>
    <w:p w:rsidR="005B18E9" w:rsidRDefault="005B18E9" w:rsidP="005A538E">
      <w:pPr>
        <w:pStyle w:val="ad"/>
        <w:spacing w:line="360" w:lineRule="auto"/>
        <w:ind w:left="0" w:firstLine="1277"/>
        <w:jc w:val="center"/>
        <w:rPr>
          <w:b/>
          <w:sz w:val="28"/>
          <w:szCs w:val="28"/>
        </w:rPr>
      </w:pPr>
    </w:p>
    <w:p w:rsidR="005B18E9" w:rsidRDefault="005B18E9" w:rsidP="005A538E">
      <w:pPr>
        <w:pStyle w:val="ad"/>
        <w:spacing w:line="360" w:lineRule="auto"/>
        <w:ind w:left="0" w:firstLine="1277"/>
        <w:jc w:val="center"/>
        <w:rPr>
          <w:b/>
          <w:sz w:val="28"/>
          <w:szCs w:val="28"/>
        </w:rPr>
      </w:pPr>
    </w:p>
    <w:p w:rsidR="005B18E9" w:rsidRDefault="005B18E9" w:rsidP="005A538E">
      <w:pPr>
        <w:pStyle w:val="ad"/>
        <w:spacing w:line="360" w:lineRule="auto"/>
        <w:ind w:left="0" w:firstLine="1277"/>
        <w:jc w:val="center"/>
        <w:rPr>
          <w:b/>
          <w:sz w:val="28"/>
          <w:szCs w:val="28"/>
        </w:rPr>
      </w:pPr>
    </w:p>
    <w:p w:rsidR="00C07345" w:rsidRDefault="00C07345" w:rsidP="005A538E">
      <w:pPr>
        <w:pStyle w:val="ad"/>
        <w:spacing w:line="360" w:lineRule="auto"/>
        <w:ind w:left="0" w:firstLine="1277"/>
        <w:jc w:val="center"/>
        <w:rPr>
          <w:b/>
          <w:sz w:val="28"/>
          <w:szCs w:val="28"/>
        </w:rPr>
      </w:pPr>
    </w:p>
    <w:p w:rsidR="005B18E9" w:rsidRDefault="005B18E9" w:rsidP="005A538E">
      <w:pPr>
        <w:pStyle w:val="ad"/>
        <w:spacing w:line="360" w:lineRule="auto"/>
        <w:ind w:left="0" w:firstLine="1277"/>
        <w:jc w:val="center"/>
        <w:rPr>
          <w:b/>
          <w:sz w:val="28"/>
          <w:szCs w:val="28"/>
        </w:rPr>
      </w:pPr>
    </w:p>
    <w:p w:rsidR="005B18E9" w:rsidRDefault="005B18E9" w:rsidP="005A538E">
      <w:pPr>
        <w:pStyle w:val="ad"/>
        <w:spacing w:line="360" w:lineRule="auto"/>
        <w:ind w:left="0" w:firstLine="1277"/>
        <w:jc w:val="center"/>
        <w:rPr>
          <w:b/>
          <w:sz w:val="28"/>
          <w:szCs w:val="28"/>
        </w:rPr>
      </w:pPr>
    </w:p>
    <w:p w:rsidR="00C07345" w:rsidRPr="005B18E9" w:rsidRDefault="00C07345" w:rsidP="00C07345">
      <w:pPr>
        <w:spacing w:line="360" w:lineRule="auto"/>
        <w:jc w:val="center"/>
        <w:rPr>
          <w:b/>
          <w:sz w:val="28"/>
          <w:szCs w:val="28"/>
        </w:rPr>
      </w:pPr>
      <w:r w:rsidRPr="005B18E9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4</w:t>
      </w:r>
      <w:r w:rsidRPr="005B18E9">
        <w:rPr>
          <w:b/>
          <w:sz w:val="28"/>
          <w:szCs w:val="28"/>
        </w:rPr>
        <w:t>. Целевые показатели развития централизованных систем водоснабжения.</w:t>
      </w:r>
    </w:p>
    <w:p w:rsidR="00C07345" w:rsidRPr="005B18E9" w:rsidRDefault="00C07345" w:rsidP="00C07345">
      <w:pPr>
        <w:spacing w:line="360" w:lineRule="auto"/>
        <w:ind w:firstLine="708"/>
        <w:rPr>
          <w:sz w:val="28"/>
          <w:szCs w:val="28"/>
        </w:rPr>
      </w:pPr>
      <w:r w:rsidRPr="005B18E9">
        <w:rPr>
          <w:sz w:val="28"/>
          <w:szCs w:val="28"/>
        </w:rPr>
        <w:t xml:space="preserve"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относятся: </w:t>
      </w:r>
    </w:p>
    <w:p w:rsidR="00C07345" w:rsidRPr="005B18E9" w:rsidRDefault="00C07345" w:rsidP="00C07345">
      <w:pPr>
        <w:spacing w:line="360" w:lineRule="auto"/>
        <w:rPr>
          <w:sz w:val="28"/>
          <w:szCs w:val="28"/>
        </w:rPr>
      </w:pPr>
      <w:r w:rsidRPr="005B18E9">
        <w:rPr>
          <w:sz w:val="28"/>
          <w:szCs w:val="28"/>
        </w:rPr>
        <w:t xml:space="preserve">- показатели качества питьевой воды; </w:t>
      </w:r>
    </w:p>
    <w:p w:rsidR="00C07345" w:rsidRPr="005B18E9" w:rsidRDefault="00C07345" w:rsidP="00C07345">
      <w:pPr>
        <w:spacing w:line="360" w:lineRule="auto"/>
        <w:rPr>
          <w:sz w:val="28"/>
          <w:szCs w:val="28"/>
        </w:rPr>
      </w:pPr>
      <w:r w:rsidRPr="005B18E9">
        <w:rPr>
          <w:sz w:val="28"/>
          <w:szCs w:val="28"/>
        </w:rPr>
        <w:t xml:space="preserve">- показатели надежности и бесперебойности водоснабжения; </w:t>
      </w:r>
    </w:p>
    <w:p w:rsidR="00C07345" w:rsidRPr="005B18E9" w:rsidRDefault="00C07345" w:rsidP="00C07345">
      <w:pPr>
        <w:spacing w:line="360" w:lineRule="auto"/>
        <w:rPr>
          <w:sz w:val="28"/>
          <w:szCs w:val="28"/>
        </w:rPr>
      </w:pPr>
      <w:r w:rsidRPr="005B18E9">
        <w:rPr>
          <w:sz w:val="28"/>
          <w:szCs w:val="28"/>
        </w:rPr>
        <w:t xml:space="preserve">- показатели качества обслуживания абонентов; </w:t>
      </w:r>
    </w:p>
    <w:p w:rsidR="00C07345" w:rsidRPr="005B18E9" w:rsidRDefault="00C07345" w:rsidP="00C07345">
      <w:pPr>
        <w:spacing w:line="360" w:lineRule="auto"/>
        <w:rPr>
          <w:sz w:val="28"/>
          <w:szCs w:val="28"/>
        </w:rPr>
      </w:pPr>
      <w:r w:rsidRPr="005B18E9">
        <w:rPr>
          <w:sz w:val="28"/>
          <w:szCs w:val="28"/>
        </w:rPr>
        <w:t xml:space="preserve">- показатели эффективности использования ресурсов, в том числе сокращения потерь воды при транспортировке; </w:t>
      </w:r>
    </w:p>
    <w:p w:rsidR="00C07345" w:rsidRPr="005B18E9" w:rsidRDefault="00C07345" w:rsidP="00C07345">
      <w:pPr>
        <w:spacing w:line="360" w:lineRule="auto"/>
        <w:rPr>
          <w:sz w:val="28"/>
          <w:szCs w:val="28"/>
        </w:rPr>
      </w:pPr>
      <w:r w:rsidRPr="005B18E9">
        <w:rPr>
          <w:sz w:val="28"/>
          <w:szCs w:val="28"/>
        </w:rPr>
        <w:t xml:space="preserve">- соотношение цены реализации мероприятий инвестиционной программы и их эффективности - улучшение качества воды; </w:t>
      </w:r>
    </w:p>
    <w:p w:rsidR="00C07345" w:rsidRPr="005B18E9" w:rsidRDefault="00C07345" w:rsidP="00C07345">
      <w:pPr>
        <w:spacing w:line="360" w:lineRule="auto"/>
        <w:rPr>
          <w:sz w:val="28"/>
          <w:szCs w:val="28"/>
        </w:rPr>
      </w:pPr>
      <w:r w:rsidRPr="005B18E9">
        <w:rPr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C07345" w:rsidRDefault="00C07345" w:rsidP="00C07345">
      <w:pPr>
        <w:spacing w:line="360" w:lineRule="auto"/>
        <w:jc w:val="center"/>
        <w:rPr>
          <w:sz w:val="28"/>
          <w:szCs w:val="28"/>
        </w:rPr>
      </w:pPr>
      <w:r w:rsidRPr="005B18E9">
        <w:rPr>
          <w:sz w:val="28"/>
          <w:szCs w:val="28"/>
        </w:rPr>
        <w:t xml:space="preserve">Целевые показатели развития централизованной системы водоснабжения </w:t>
      </w:r>
    </w:p>
    <w:p w:rsidR="00C07345" w:rsidRPr="005B18E9" w:rsidRDefault="00C07345" w:rsidP="00C07345">
      <w:pPr>
        <w:spacing w:line="360" w:lineRule="auto"/>
        <w:jc w:val="center"/>
        <w:rPr>
          <w:sz w:val="28"/>
          <w:szCs w:val="28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966"/>
        <w:gridCol w:w="1133"/>
        <w:gridCol w:w="1275"/>
        <w:gridCol w:w="1327"/>
        <w:gridCol w:w="1328"/>
      </w:tblGrid>
      <w:tr w:rsidR="00C07345" w:rsidRPr="005B18E9" w:rsidTr="00296D04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7345" w:rsidRPr="005B18E9" w:rsidRDefault="00C07345" w:rsidP="00296D04">
            <w:pPr>
              <w:spacing w:line="360" w:lineRule="auto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№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Показатель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Едени</w:t>
            </w:r>
            <w:r w:rsidR="00A844CE">
              <w:rPr>
                <w:sz w:val="28"/>
                <w:szCs w:val="28"/>
              </w:rPr>
              <w:t>-</w:t>
            </w:r>
            <w:r w:rsidRPr="005B18E9">
              <w:rPr>
                <w:sz w:val="28"/>
                <w:szCs w:val="28"/>
              </w:rPr>
              <w:t>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Базовый показатель,</w:t>
            </w:r>
          </w:p>
          <w:p w:rsidR="00C07345" w:rsidRPr="005B18E9" w:rsidRDefault="00C07345" w:rsidP="00296D04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5B18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Целевые показатели</w:t>
            </w:r>
          </w:p>
        </w:tc>
      </w:tr>
      <w:tr w:rsidR="00C07345" w:rsidRPr="005B18E9" w:rsidTr="00296D04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B18E9">
              <w:rPr>
                <w:sz w:val="28"/>
                <w:szCs w:val="28"/>
              </w:rPr>
              <w:t>-2018 гг.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8506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2019-202</w:t>
            </w:r>
            <w:r w:rsidR="0085067F">
              <w:rPr>
                <w:sz w:val="28"/>
                <w:szCs w:val="28"/>
              </w:rPr>
              <w:t>5</w:t>
            </w:r>
            <w:r w:rsidRPr="005B18E9">
              <w:rPr>
                <w:sz w:val="28"/>
                <w:szCs w:val="28"/>
              </w:rPr>
              <w:t xml:space="preserve"> гг.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8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rPr>
                <w:b/>
                <w:sz w:val="28"/>
                <w:szCs w:val="28"/>
              </w:rPr>
            </w:pPr>
            <w:r w:rsidRPr="005B18E9">
              <w:rPr>
                <w:b/>
                <w:sz w:val="28"/>
                <w:szCs w:val="28"/>
              </w:rPr>
              <w:t>Показатель качества воды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1.1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Доля проб питьевой воды после водоподготовки, не соответствующих санитарным нормам и правилам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11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4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проб питьевой воды </w:t>
            </w:r>
            <w:r w:rsidRPr="005B18E9">
              <w:rPr>
                <w:sz w:val="28"/>
                <w:szCs w:val="28"/>
              </w:rPr>
              <w:t xml:space="preserve"> не отвечающих нормативу по микробиологическим показателям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0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8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rPr>
                <w:b/>
                <w:sz w:val="28"/>
                <w:szCs w:val="28"/>
              </w:rPr>
            </w:pPr>
            <w:r w:rsidRPr="005B18E9">
              <w:rPr>
                <w:b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2.1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Аварийность централизованных систем водоснабжения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B18E9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5B18E9">
              <w:rPr>
                <w:sz w:val="28"/>
                <w:szCs w:val="28"/>
              </w:rPr>
              <w:t>/100 км.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11,6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7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2.2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Удельный вес сетей водоснабжения, нуждающихся в замене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8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rPr>
                <w:b/>
                <w:sz w:val="28"/>
                <w:szCs w:val="28"/>
              </w:rPr>
            </w:pPr>
            <w:r w:rsidRPr="005B18E9">
              <w:rPr>
                <w:b/>
                <w:sz w:val="28"/>
                <w:szCs w:val="28"/>
              </w:rPr>
              <w:t>Показатель качества обслуживания абонентов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3.1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доля жалоб на услуги водоснабжения, исполненная по годам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0,01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0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8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rPr>
                <w:b/>
                <w:sz w:val="28"/>
                <w:szCs w:val="28"/>
              </w:rPr>
            </w:pPr>
            <w:r w:rsidRPr="005B18E9">
              <w:rPr>
                <w:b/>
                <w:sz w:val="28"/>
                <w:szCs w:val="28"/>
              </w:rPr>
              <w:t>Показатель эффективности использования ресурсов</w:t>
            </w: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4.1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Уровень потерь воды при транспортировке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07345" w:rsidRPr="005B18E9" w:rsidTr="00296D0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4.2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Доля абонентов, осуществляющих расчеты за полученную воду по приборам учета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45" w:rsidRPr="005B18E9" w:rsidRDefault="00C07345" w:rsidP="00296D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8E9">
              <w:rPr>
                <w:sz w:val="28"/>
                <w:szCs w:val="28"/>
              </w:rPr>
              <w:t>100</w:t>
            </w:r>
          </w:p>
        </w:tc>
      </w:tr>
    </w:tbl>
    <w:p w:rsidR="00C07345" w:rsidRDefault="00C07345" w:rsidP="00C07345">
      <w:pPr>
        <w:tabs>
          <w:tab w:val="left" w:pos="7371"/>
        </w:tabs>
        <w:spacing w:line="360" w:lineRule="auto"/>
        <w:jc w:val="center"/>
        <w:rPr>
          <w:b/>
          <w:sz w:val="28"/>
          <w:szCs w:val="28"/>
        </w:rPr>
      </w:pPr>
    </w:p>
    <w:p w:rsidR="00C07345" w:rsidRDefault="00C07345" w:rsidP="005B18E9">
      <w:pPr>
        <w:pStyle w:val="ad"/>
        <w:spacing w:line="360" w:lineRule="auto"/>
        <w:ind w:left="0"/>
        <w:jc w:val="center"/>
        <w:rPr>
          <w:b/>
          <w:sz w:val="28"/>
          <w:szCs w:val="28"/>
        </w:rPr>
      </w:pPr>
    </w:p>
    <w:p w:rsidR="00C07345" w:rsidRDefault="00C07345" w:rsidP="005B18E9">
      <w:pPr>
        <w:pStyle w:val="ad"/>
        <w:spacing w:line="360" w:lineRule="auto"/>
        <w:ind w:left="0"/>
        <w:jc w:val="center"/>
        <w:rPr>
          <w:b/>
          <w:sz w:val="28"/>
          <w:szCs w:val="28"/>
        </w:rPr>
      </w:pPr>
    </w:p>
    <w:p w:rsidR="00C07345" w:rsidRDefault="00C07345" w:rsidP="005B18E9">
      <w:pPr>
        <w:pStyle w:val="ad"/>
        <w:spacing w:line="360" w:lineRule="auto"/>
        <w:ind w:left="0"/>
        <w:jc w:val="center"/>
        <w:rPr>
          <w:b/>
          <w:sz w:val="28"/>
          <w:szCs w:val="28"/>
        </w:rPr>
      </w:pPr>
    </w:p>
    <w:p w:rsidR="00C07345" w:rsidRDefault="00C07345" w:rsidP="005B18E9">
      <w:pPr>
        <w:pStyle w:val="ad"/>
        <w:spacing w:line="360" w:lineRule="auto"/>
        <w:ind w:left="0"/>
        <w:jc w:val="center"/>
        <w:rPr>
          <w:b/>
          <w:sz w:val="28"/>
          <w:szCs w:val="28"/>
        </w:rPr>
      </w:pPr>
    </w:p>
    <w:p w:rsidR="00C07345" w:rsidRDefault="00C07345" w:rsidP="005B18E9">
      <w:pPr>
        <w:pStyle w:val="ad"/>
        <w:spacing w:line="360" w:lineRule="auto"/>
        <w:ind w:left="0"/>
        <w:jc w:val="center"/>
        <w:rPr>
          <w:b/>
          <w:sz w:val="28"/>
          <w:szCs w:val="28"/>
        </w:rPr>
      </w:pPr>
    </w:p>
    <w:p w:rsidR="005A538E" w:rsidRDefault="005A538E" w:rsidP="005B18E9">
      <w:pPr>
        <w:pStyle w:val="ad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</w:t>
      </w:r>
      <w:r w:rsidR="005B18E9">
        <w:rPr>
          <w:b/>
          <w:sz w:val="28"/>
          <w:szCs w:val="28"/>
        </w:rPr>
        <w:t xml:space="preserve"> </w:t>
      </w:r>
      <w:r w:rsidR="00C073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. Оценка объемов капитальных вложений в строительство, реконструкцию, и модернизацию объектов централизованных систем водоснабжения.</w:t>
      </w:r>
    </w:p>
    <w:p w:rsidR="005A538E" w:rsidRPr="005A538E" w:rsidRDefault="005A538E" w:rsidP="005A538E">
      <w:pPr>
        <w:pStyle w:val="ad"/>
        <w:spacing w:line="360" w:lineRule="auto"/>
        <w:ind w:left="0" w:firstLine="1277"/>
        <w:jc w:val="both"/>
        <w:rPr>
          <w:sz w:val="28"/>
          <w:szCs w:val="28"/>
        </w:rPr>
      </w:pPr>
      <w:r w:rsidRPr="005A538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оценки </w:t>
      </w:r>
      <w:r w:rsidRPr="005A538E">
        <w:rPr>
          <w:sz w:val="28"/>
          <w:szCs w:val="28"/>
        </w:rPr>
        <w:t xml:space="preserve">объемов капитальных вложений в строительство, </w:t>
      </w:r>
      <w:r>
        <w:rPr>
          <w:sz w:val="28"/>
          <w:szCs w:val="28"/>
        </w:rPr>
        <w:t>р</w:t>
      </w:r>
      <w:r w:rsidRPr="005A538E">
        <w:rPr>
          <w:sz w:val="28"/>
          <w:szCs w:val="28"/>
        </w:rPr>
        <w:t xml:space="preserve">еконструкцию, и модернизацию объектов централизованных систем </w:t>
      </w:r>
      <w:r>
        <w:rPr>
          <w:sz w:val="28"/>
          <w:szCs w:val="28"/>
        </w:rPr>
        <w:t>в</w:t>
      </w:r>
      <w:r w:rsidRPr="005A538E">
        <w:rPr>
          <w:sz w:val="28"/>
          <w:szCs w:val="28"/>
        </w:rPr>
        <w:t>од</w:t>
      </w:r>
      <w:r>
        <w:rPr>
          <w:sz w:val="28"/>
          <w:szCs w:val="28"/>
        </w:rPr>
        <w:t>оснабжения необходимо провести расчет водопотребления.</w:t>
      </w:r>
    </w:p>
    <w:p w:rsidR="00C82587" w:rsidRPr="00481FE5" w:rsidRDefault="00C82587" w:rsidP="00C82587">
      <w:pPr>
        <w:pStyle w:val="ad"/>
        <w:ind w:left="0" w:firstLine="1277"/>
        <w:rPr>
          <w:b/>
          <w:sz w:val="28"/>
          <w:szCs w:val="28"/>
        </w:rPr>
      </w:pPr>
      <w:r w:rsidRPr="00481FE5">
        <w:rPr>
          <w:b/>
          <w:sz w:val="28"/>
          <w:szCs w:val="28"/>
        </w:rPr>
        <w:t>Расчетные расходы воды. Нормы водопотребления.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Существующая численность населения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 xml:space="preserve">» составляет  </w:t>
      </w:r>
      <w:r w:rsidR="00882F5B">
        <w:rPr>
          <w:sz w:val="28"/>
          <w:szCs w:val="28"/>
        </w:rPr>
        <w:t xml:space="preserve">8944 </w:t>
      </w:r>
      <w:r w:rsidRPr="00481FE5">
        <w:rPr>
          <w:sz w:val="28"/>
          <w:szCs w:val="28"/>
        </w:rPr>
        <w:t xml:space="preserve"> чел</w:t>
      </w:r>
      <w:r w:rsidR="00882F5B">
        <w:rPr>
          <w:sz w:val="28"/>
          <w:szCs w:val="28"/>
        </w:rPr>
        <w:t>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К крупным объектам водопотребления существующей и перспективной общественной застройки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>» можно отнести школы, детский сады, спортивные залы, почту, пункт бытового обслуживания, кафе и др.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Виды водопотребления подразделяются:</w:t>
      </w:r>
    </w:p>
    <w:p w:rsidR="00C82587" w:rsidRPr="00481FE5" w:rsidRDefault="00C82587" w:rsidP="00C82587">
      <w:pPr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а) хозяйственно-питьевые,</w:t>
      </w:r>
    </w:p>
    <w:p w:rsidR="00C82587" w:rsidRPr="00481FE5" w:rsidRDefault="00C82587" w:rsidP="00C82587">
      <w:pPr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б) полив улиц, зеленых насаждений,</w:t>
      </w:r>
    </w:p>
    <w:p w:rsidR="00C82587" w:rsidRPr="00481FE5" w:rsidRDefault="00C82587" w:rsidP="00C82587">
      <w:pPr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в) пожаротушение,</w:t>
      </w:r>
    </w:p>
    <w:p w:rsidR="00C82587" w:rsidRPr="00481FE5" w:rsidRDefault="00C82587" w:rsidP="00C82587">
      <w:pPr>
        <w:spacing w:line="360" w:lineRule="auto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г) содержание скота.</w:t>
      </w:r>
    </w:p>
    <w:p w:rsidR="00C82587" w:rsidRPr="00481FE5" w:rsidRDefault="00C82587" w:rsidP="00C82587">
      <w:pPr>
        <w:spacing w:line="360" w:lineRule="auto"/>
        <w:ind w:firstLine="54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Полив существующих приусадебных участков села, и поение скота осуществляется от водоразборных будок. </w:t>
      </w:r>
    </w:p>
    <w:p w:rsidR="00C82587" w:rsidRPr="00907E1D" w:rsidRDefault="00C82587" w:rsidP="00C82587">
      <w:pPr>
        <w:spacing w:after="29"/>
        <w:jc w:val="center"/>
        <w:rPr>
          <w:b/>
          <w:bCs/>
          <w:iCs/>
          <w:sz w:val="28"/>
          <w:szCs w:val="28"/>
        </w:rPr>
      </w:pPr>
      <w:r w:rsidRPr="00907E1D">
        <w:rPr>
          <w:b/>
          <w:bCs/>
          <w:iCs/>
          <w:sz w:val="28"/>
          <w:szCs w:val="28"/>
        </w:rPr>
        <w:t>Расчет водопотребления</w:t>
      </w:r>
    </w:p>
    <w:p w:rsidR="00C82587" w:rsidRPr="00481FE5" w:rsidRDefault="00C82587" w:rsidP="00C82587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Территория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 xml:space="preserve">» по характеру степени благоустройства представляет собой благоустроенную застройку </w:t>
      </w:r>
      <w:proofErr w:type="gramStart"/>
      <w:r w:rsidRPr="00481FE5">
        <w:rPr>
          <w:sz w:val="28"/>
          <w:szCs w:val="28"/>
        </w:rPr>
        <w:t>зданиями</w:t>
      </w:r>
      <w:proofErr w:type="gramEnd"/>
      <w:r w:rsidRPr="00481FE5">
        <w:rPr>
          <w:sz w:val="28"/>
          <w:szCs w:val="28"/>
        </w:rPr>
        <w:t xml:space="preserve"> оборудованными внутрен</w:t>
      </w:r>
      <w:r>
        <w:rPr>
          <w:sz w:val="28"/>
          <w:szCs w:val="28"/>
        </w:rPr>
        <w:t>ним водопроводом и канализацией</w:t>
      </w:r>
      <w:r w:rsidRPr="00481FE5">
        <w:rPr>
          <w:sz w:val="28"/>
          <w:szCs w:val="28"/>
        </w:rPr>
        <w:t>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Расход воды на нужды населения принят в соответствии со СНиП 2.04.02-84* по формуле: 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32"/>
          <w:szCs w:val="32"/>
        </w:rPr>
      </w:pPr>
      <w:proofErr w:type="spellStart"/>
      <w:proofErr w:type="gramStart"/>
      <w:r w:rsidRPr="00481FE5">
        <w:rPr>
          <w:sz w:val="32"/>
          <w:szCs w:val="32"/>
        </w:rPr>
        <w:t>Q</w:t>
      </w:r>
      <w:proofErr w:type="gramEnd"/>
      <w:r w:rsidRPr="00481FE5">
        <w:rPr>
          <w:sz w:val="32"/>
          <w:szCs w:val="32"/>
          <w:vertAlign w:val="subscript"/>
        </w:rPr>
        <w:t>сут.max</w:t>
      </w:r>
      <w:r w:rsidRPr="00481FE5">
        <w:rPr>
          <w:sz w:val="32"/>
          <w:szCs w:val="32"/>
        </w:rPr>
        <w:t>=K</w:t>
      </w:r>
      <w:r w:rsidRPr="00481FE5">
        <w:rPr>
          <w:sz w:val="32"/>
          <w:szCs w:val="32"/>
          <w:vertAlign w:val="subscript"/>
        </w:rPr>
        <w:t>сут.max</w:t>
      </w:r>
      <w:r w:rsidRPr="00481FE5">
        <w:rPr>
          <w:sz w:val="32"/>
          <w:szCs w:val="32"/>
        </w:rPr>
        <w:t>Q</w:t>
      </w:r>
      <w:r w:rsidRPr="00481FE5">
        <w:rPr>
          <w:sz w:val="32"/>
          <w:szCs w:val="32"/>
          <w:vertAlign w:val="subscript"/>
        </w:rPr>
        <w:t>сут.m</w:t>
      </w:r>
      <w:proofErr w:type="spellEnd"/>
      <w:r w:rsidRPr="00481FE5">
        <w:rPr>
          <w:sz w:val="32"/>
          <w:szCs w:val="32"/>
        </w:rPr>
        <w:t>,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где </w:t>
      </w:r>
      <w:proofErr w:type="spellStart"/>
      <w:proofErr w:type="gramStart"/>
      <w:r w:rsidRPr="00481FE5">
        <w:rPr>
          <w:sz w:val="32"/>
          <w:szCs w:val="32"/>
        </w:rPr>
        <w:t>K</w:t>
      </w:r>
      <w:proofErr w:type="gramEnd"/>
      <w:r w:rsidRPr="00481FE5">
        <w:rPr>
          <w:sz w:val="32"/>
          <w:szCs w:val="32"/>
          <w:vertAlign w:val="subscript"/>
        </w:rPr>
        <w:t>сут.ma</w:t>
      </w:r>
      <w:r w:rsidRPr="00481FE5">
        <w:rPr>
          <w:sz w:val="28"/>
          <w:szCs w:val="28"/>
          <w:vertAlign w:val="subscript"/>
        </w:rPr>
        <w:t>x</w:t>
      </w:r>
      <w:proofErr w:type="spellEnd"/>
      <w:r w:rsidRPr="00481FE5">
        <w:rPr>
          <w:sz w:val="28"/>
          <w:szCs w:val="28"/>
          <w:vertAlign w:val="subscript"/>
        </w:rPr>
        <w:t xml:space="preserve"> </w:t>
      </w:r>
      <w:r w:rsidRPr="00481FE5">
        <w:rPr>
          <w:sz w:val="28"/>
          <w:szCs w:val="28"/>
        </w:rPr>
        <w:t>– коэффициент суточной неравномерности водопотребления;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81FE5">
        <w:rPr>
          <w:sz w:val="32"/>
          <w:szCs w:val="32"/>
        </w:rPr>
        <w:lastRenderedPageBreak/>
        <w:t>Q</w:t>
      </w:r>
      <w:proofErr w:type="gramEnd"/>
      <w:r w:rsidRPr="00481FE5">
        <w:rPr>
          <w:sz w:val="32"/>
          <w:szCs w:val="32"/>
          <w:vertAlign w:val="subscript"/>
        </w:rPr>
        <w:t>сут.m</w:t>
      </w:r>
      <w:proofErr w:type="spellEnd"/>
      <w:r w:rsidRPr="00481FE5">
        <w:rPr>
          <w:sz w:val="28"/>
          <w:szCs w:val="28"/>
        </w:rPr>
        <w:t xml:space="preserve"> – расчетный суточный расход воды, м</w:t>
      </w:r>
      <w:r w:rsidRPr="00481FE5">
        <w:rPr>
          <w:sz w:val="28"/>
          <w:szCs w:val="28"/>
          <w:vertAlign w:val="superscript"/>
        </w:rPr>
        <w:t>3</w:t>
      </w:r>
      <w:r w:rsidRPr="00481FE5">
        <w:rPr>
          <w:sz w:val="28"/>
          <w:szCs w:val="28"/>
        </w:rPr>
        <w:t xml:space="preserve">/сут, определяемый по формуле: 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32"/>
          <w:szCs w:val="32"/>
        </w:rPr>
      </w:pPr>
      <w:proofErr w:type="spellStart"/>
      <w:proofErr w:type="gramStart"/>
      <w:r w:rsidRPr="00481FE5">
        <w:rPr>
          <w:sz w:val="32"/>
          <w:szCs w:val="32"/>
        </w:rPr>
        <w:t>Q</w:t>
      </w:r>
      <w:proofErr w:type="gramEnd"/>
      <w:r w:rsidRPr="00481FE5">
        <w:rPr>
          <w:sz w:val="32"/>
          <w:szCs w:val="32"/>
          <w:vertAlign w:val="subscript"/>
        </w:rPr>
        <w:t>сут.m</w:t>
      </w:r>
      <w:r w:rsidRPr="00481FE5">
        <w:rPr>
          <w:sz w:val="32"/>
          <w:szCs w:val="32"/>
        </w:rPr>
        <w:t>=q</w:t>
      </w:r>
      <w:r w:rsidRPr="00481FE5">
        <w:rPr>
          <w:sz w:val="32"/>
          <w:szCs w:val="32"/>
          <w:vertAlign w:val="subscript"/>
        </w:rPr>
        <w:t>ж</w:t>
      </w:r>
      <w:r w:rsidRPr="00481FE5">
        <w:rPr>
          <w:sz w:val="32"/>
          <w:szCs w:val="32"/>
        </w:rPr>
        <w:t>N</w:t>
      </w:r>
      <w:r w:rsidRPr="00481FE5">
        <w:rPr>
          <w:sz w:val="32"/>
          <w:szCs w:val="32"/>
          <w:vertAlign w:val="subscript"/>
        </w:rPr>
        <w:t>ж</w:t>
      </w:r>
      <w:proofErr w:type="spellEnd"/>
      <w:r w:rsidRPr="00481FE5">
        <w:rPr>
          <w:sz w:val="32"/>
          <w:szCs w:val="32"/>
        </w:rPr>
        <w:t>/1000,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где </w:t>
      </w:r>
      <w:proofErr w:type="spellStart"/>
      <w:proofErr w:type="gramStart"/>
      <w:r w:rsidRPr="00481FE5">
        <w:rPr>
          <w:sz w:val="32"/>
          <w:szCs w:val="32"/>
        </w:rPr>
        <w:t>q</w:t>
      </w:r>
      <w:proofErr w:type="gramEnd"/>
      <w:r w:rsidRPr="00481FE5">
        <w:rPr>
          <w:sz w:val="32"/>
          <w:szCs w:val="32"/>
          <w:vertAlign w:val="subscript"/>
        </w:rPr>
        <w:t>ж</w:t>
      </w:r>
      <w:proofErr w:type="spellEnd"/>
      <w:r>
        <w:rPr>
          <w:sz w:val="28"/>
          <w:szCs w:val="28"/>
        </w:rPr>
        <w:t xml:space="preserve"> – удельное водопотребление,</w:t>
      </w:r>
      <w:r w:rsidRPr="00481FE5">
        <w:rPr>
          <w:sz w:val="28"/>
          <w:szCs w:val="28"/>
        </w:rPr>
        <w:t xml:space="preserve"> 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81FE5">
        <w:rPr>
          <w:sz w:val="32"/>
          <w:szCs w:val="32"/>
        </w:rPr>
        <w:t>N</w:t>
      </w:r>
      <w:proofErr w:type="gramEnd"/>
      <w:r w:rsidRPr="00481FE5">
        <w:rPr>
          <w:sz w:val="32"/>
          <w:szCs w:val="32"/>
          <w:vertAlign w:val="subscript"/>
        </w:rPr>
        <w:t>ж</w:t>
      </w:r>
      <w:proofErr w:type="spellEnd"/>
      <w:r w:rsidRPr="00481FE5">
        <w:rPr>
          <w:sz w:val="28"/>
          <w:szCs w:val="28"/>
        </w:rPr>
        <w:t xml:space="preserve"> – расчетное число жителей.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Расход на поливку участков принят с учетом использования для полива существующих водоразборных будок. Поливка осуществляется 1 раз в 5 дней.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Расход воды на местную промышленность принят в размере 10% от суммарного расхода на хозяйственно-питьевые нужды населения.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Расход воды на поение скота принят в среднем 70 л/голову. Для поения используют существующие шахтные колодцы.</w:t>
      </w:r>
    </w:p>
    <w:p w:rsidR="00C82587" w:rsidRPr="00481FE5" w:rsidRDefault="00C82587" w:rsidP="00C82587">
      <w:pPr>
        <w:spacing w:after="29"/>
        <w:ind w:firstLine="709"/>
        <w:jc w:val="both"/>
        <w:rPr>
          <w:sz w:val="28"/>
          <w:szCs w:val="28"/>
        </w:rPr>
      </w:pPr>
    </w:p>
    <w:p w:rsidR="00C82587" w:rsidRPr="00481FE5" w:rsidRDefault="00C82587" w:rsidP="00C82587">
      <w:pPr>
        <w:spacing w:after="29"/>
        <w:jc w:val="center"/>
        <w:rPr>
          <w:sz w:val="28"/>
          <w:szCs w:val="28"/>
        </w:rPr>
      </w:pPr>
      <w:r w:rsidRPr="00481FE5">
        <w:rPr>
          <w:b/>
          <w:bCs/>
          <w:sz w:val="28"/>
          <w:szCs w:val="28"/>
        </w:rPr>
        <w:t>Удельное среднесуточное (за год) водопотребление</w:t>
      </w:r>
    </w:p>
    <w:p w:rsidR="00C82587" w:rsidRPr="00481FE5" w:rsidRDefault="00C82587" w:rsidP="00C82587">
      <w:pPr>
        <w:spacing w:after="29"/>
        <w:jc w:val="center"/>
        <w:rPr>
          <w:b/>
          <w:bCs/>
          <w:sz w:val="28"/>
          <w:szCs w:val="28"/>
        </w:rPr>
      </w:pPr>
      <w:r w:rsidRPr="00481FE5">
        <w:rPr>
          <w:b/>
          <w:bCs/>
          <w:sz w:val="28"/>
          <w:szCs w:val="28"/>
        </w:rPr>
        <w:t>на хозяйственно - питьевые нужды населения</w:t>
      </w:r>
    </w:p>
    <w:p w:rsidR="00C82587" w:rsidRPr="00481FE5" w:rsidRDefault="00C82587" w:rsidP="00C82587">
      <w:pPr>
        <w:spacing w:after="29"/>
        <w:jc w:val="center"/>
        <w:rPr>
          <w:sz w:val="28"/>
          <w:szCs w:val="28"/>
        </w:rPr>
      </w:pPr>
    </w:p>
    <w:tbl>
      <w:tblPr>
        <w:tblW w:w="98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40"/>
        <w:gridCol w:w="4258"/>
        <w:gridCol w:w="1787"/>
        <w:gridCol w:w="1425"/>
        <w:gridCol w:w="1800"/>
      </w:tblGrid>
      <w:tr w:rsidR="00C82587" w:rsidRPr="00481FE5" w:rsidTr="00975670">
        <w:tc>
          <w:tcPr>
            <w:tcW w:w="540" w:type="dxa"/>
            <w:vMerge w:val="restart"/>
            <w:shd w:val="clear" w:color="auto" w:fill="auto"/>
          </w:tcPr>
          <w:p w:rsidR="00C82587" w:rsidRPr="00481FE5" w:rsidRDefault="00C82587" w:rsidP="00975670">
            <w:pPr>
              <w:spacing w:after="29"/>
            </w:pPr>
            <w:r w:rsidRPr="00481FE5">
              <w:t>№</w:t>
            </w:r>
          </w:p>
          <w:p w:rsidR="00C82587" w:rsidRPr="00481FE5" w:rsidRDefault="00C82587" w:rsidP="00975670">
            <w:proofErr w:type="spellStart"/>
            <w:r w:rsidRPr="00481FE5">
              <w:t>пп</w:t>
            </w:r>
            <w:proofErr w:type="spellEnd"/>
          </w:p>
        </w:tc>
        <w:tc>
          <w:tcPr>
            <w:tcW w:w="4258" w:type="dxa"/>
            <w:vMerge w:val="restart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t>Степень благоустройства жилой застройки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t xml:space="preserve">Расход </w:t>
            </w:r>
            <w:proofErr w:type="gramStart"/>
            <w:r w:rsidRPr="00481FE5">
              <w:t>л</w:t>
            </w:r>
            <w:proofErr w:type="gramEnd"/>
            <w:r w:rsidRPr="00481FE5">
              <w:t>/сут на 1 жителя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2587" w:rsidRPr="00481FE5" w:rsidRDefault="00C82587" w:rsidP="00975670">
            <w:pPr>
              <w:spacing w:after="29"/>
              <w:jc w:val="center"/>
            </w:pPr>
            <w:r w:rsidRPr="00481FE5">
              <w:t xml:space="preserve">Коэффициент </w:t>
            </w:r>
            <w:proofErr w:type="gramStart"/>
            <w:r w:rsidRPr="00481FE5">
              <w:t>суточной</w:t>
            </w:r>
            <w:proofErr w:type="gramEnd"/>
          </w:p>
          <w:p w:rsidR="00C82587" w:rsidRPr="00481FE5" w:rsidRDefault="00C82587" w:rsidP="00975670">
            <w:pPr>
              <w:spacing w:after="29"/>
              <w:jc w:val="center"/>
            </w:pPr>
            <w:r w:rsidRPr="00481FE5">
              <w:t>неравномер-</w:t>
            </w:r>
          </w:p>
          <w:p w:rsidR="00C82587" w:rsidRPr="00481FE5" w:rsidRDefault="00C82587" w:rsidP="00975670">
            <w:pPr>
              <w:jc w:val="center"/>
            </w:pPr>
            <w:r w:rsidRPr="00481FE5">
              <w:t>ности</w:t>
            </w:r>
          </w:p>
        </w:tc>
      </w:tr>
      <w:tr w:rsidR="00C82587" w:rsidRPr="00481FE5" w:rsidTr="00975670">
        <w:tc>
          <w:tcPr>
            <w:tcW w:w="0" w:type="auto"/>
            <w:vMerge/>
            <w:shd w:val="clear" w:color="auto" w:fill="auto"/>
          </w:tcPr>
          <w:p w:rsidR="00C82587" w:rsidRPr="00481FE5" w:rsidRDefault="00C82587" w:rsidP="00975670"/>
        </w:tc>
        <w:tc>
          <w:tcPr>
            <w:tcW w:w="0" w:type="auto"/>
            <w:vMerge/>
            <w:shd w:val="clear" w:color="auto" w:fill="auto"/>
          </w:tcPr>
          <w:p w:rsidR="00C82587" w:rsidRPr="00481FE5" w:rsidRDefault="00C82587" w:rsidP="00975670"/>
        </w:tc>
        <w:tc>
          <w:tcPr>
            <w:tcW w:w="1787" w:type="dxa"/>
            <w:shd w:val="clear" w:color="auto" w:fill="auto"/>
          </w:tcPr>
          <w:p w:rsidR="00C82587" w:rsidRPr="00481FE5" w:rsidRDefault="00C82587" w:rsidP="00975670">
            <w:pPr>
              <w:spacing w:after="29"/>
              <w:jc w:val="center"/>
            </w:pPr>
            <w:r w:rsidRPr="00481FE5">
              <w:t>1 очередь строительства</w:t>
            </w:r>
          </w:p>
          <w:p w:rsidR="00C82587" w:rsidRPr="00481FE5" w:rsidRDefault="00C82587" w:rsidP="00A42127">
            <w:pPr>
              <w:jc w:val="center"/>
            </w:pPr>
            <w:r w:rsidRPr="00481FE5">
              <w:t>(202</w:t>
            </w:r>
            <w:r w:rsidR="0085067F">
              <w:t>0</w:t>
            </w:r>
            <w:r w:rsidRPr="00481FE5">
              <w:t xml:space="preserve"> г.)</w:t>
            </w:r>
          </w:p>
        </w:tc>
        <w:tc>
          <w:tcPr>
            <w:tcW w:w="1425" w:type="dxa"/>
            <w:shd w:val="clear" w:color="auto" w:fill="auto"/>
          </w:tcPr>
          <w:p w:rsidR="00C82587" w:rsidRPr="00481FE5" w:rsidRDefault="00C82587" w:rsidP="00975670">
            <w:pPr>
              <w:spacing w:after="29"/>
              <w:jc w:val="center"/>
            </w:pPr>
            <w:r w:rsidRPr="00481FE5">
              <w:t>Расчетный срок</w:t>
            </w:r>
          </w:p>
          <w:p w:rsidR="00C82587" w:rsidRPr="00481FE5" w:rsidRDefault="0085067F" w:rsidP="0085067F">
            <w:pPr>
              <w:jc w:val="center"/>
            </w:pPr>
            <w:r>
              <w:t>(2025</w:t>
            </w:r>
            <w:r w:rsidR="00C82587" w:rsidRPr="00481FE5">
              <w:t xml:space="preserve"> г.)</w:t>
            </w:r>
          </w:p>
        </w:tc>
        <w:tc>
          <w:tcPr>
            <w:tcW w:w="0" w:type="auto"/>
            <w:vMerge/>
            <w:shd w:val="clear" w:color="auto" w:fill="auto"/>
          </w:tcPr>
          <w:p w:rsidR="00C82587" w:rsidRPr="00481FE5" w:rsidRDefault="00C82587" w:rsidP="00975670"/>
        </w:tc>
      </w:tr>
      <w:tr w:rsidR="00C82587" w:rsidRPr="00481FE5" w:rsidTr="00975670">
        <w:trPr>
          <w:trHeight w:val="210"/>
        </w:trPr>
        <w:tc>
          <w:tcPr>
            <w:tcW w:w="540" w:type="dxa"/>
            <w:shd w:val="clear" w:color="auto" w:fill="auto"/>
          </w:tcPr>
          <w:p w:rsidR="00C82587" w:rsidRPr="00481FE5" w:rsidRDefault="00C82587" w:rsidP="00975670">
            <w:pPr>
              <w:spacing w:line="210" w:lineRule="atLeast"/>
              <w:jc w:val="center"/>
            </w:pPr>
            <w:r w:rsidRPr="00481FE5">
              <w:t>1</w:t>
            </w:r>
          </w:p>
        </w:tc>
        <w:tc>
          <w:tcPr>
            <w:tcW w:w="4258" w:type="dxa"/>
            <w:shd w:val="clear" w:color="auto" w:fill="auto"/>
          </w:tcPr>
          <w:p w:rsidR="00C82587" w:rsidRPr="00481FE5" w:rsidRDefault="00C82587" w:rsidP="00975670">
            <w:pPr>
              <w:spacing w:line="210" w:lineRule="atLeast"/>
            </w:pPr>
            <w:r w:rsidRPr="00481FE5">
              <w:t xml:space="preserve">Застройка </w:t>
            </w:r>
            <w:proofErr w:type="gramStart"/>
            <w:r w:rsidRPr="00481FE5">
              <w:t>зданиями</w:t>
            </w:r>
            <w:proofErr w:type="gramEnd"/>
            <w:r w:rsidRPr="00481FE5">
              <w:t xml:space="preserve"> оборудованными внутренним водопроводом и канализацией, без ванн.</w:t>
            </w:r>
          </w:p>
        </w:tc>
        <w:tc>
          <w:tcPr>
            <w:tcW w:w="1787" w:type="dxa"/>
            <w:shd w:val="clear" w:color="auto" w:fill="auto"/>
          </w:tcPr>
          <w:p w:rsidR="00C82587" w:rsidRPr="00481FE5" w:rsidRDefault="00C82587" w:rsidP="00975670">
            <w:pPr>
              <w:spacing w:line="210" w:lineRule="atLeast"/>
              <w:jc w:val="center"/>
            </w:pPr>
            <w:r w:rsidRPr="00481FE5">
              <w:t>125</w:t>
            </w:r>
          </w:p>
        </w:tc>
        <w:tc>
          <w:tcPr>
            <w:tcW w:w="1425" w:type="dxa"/>
            <w:shd w:val="clear" w:color="auto" w:fill="auto"/>
          </w:tcPr>
          <w:p w:rsidR="00C82587" w:rsidRPr="00481FE5" w:rsidRDefault="00C82587" w:rsidP="00975670">
            <w:pPr>
              <w:spacing w:line="210" w:lineRule="atLeast"/>
              <w:jc w:val="center"/>
            </w:pPr>
            <w:r w:rsidRPr="00481FE5">
              <w:t>125</w:t>
            </w:r>
          </w:p>
        </w:tc>
        <w:tc>
          <w:tcPr>
            <w:tcW w:w="1800" w:type="dxa"/>
            <w:shd w:val="clear" w:color="auto" w:fill="auto"/>
          </w:tcPr>
          <w:p w:rsidR="00C82587" w:rsidRPr="00481FE5" w:rsidRDefault="00C82587" w:rsidP="00975670">
            <w:pPr>
              <w:spacing w:line="210" w:lineRule="atLeast"/>
              <w:jc w:val="center"/>
            </w:pPr>
            <w:r w:rsidRPr="00481FE5">
              <w:t>1, 1</w:t>
            </w:r>
          </w:p>
        </w:tc>
      </w:tr>
      <w:tr w:rsidR="00C82587" w:rsidRPr="00481FE5" w:rsidTr="00975670">
        <w:trPr>
          <w:trHeight w:val="210"/>
        </w:trPr>
        <w:tc>
          <w:tcPr>
            <w:tcW w:w="540" w:type="dxa"/>
            <w:shd w:val="clear" w:color="auto" w:fill="auto"/>
          </w:tcPr>
          <w:p w:rsidR="00C82587" w:rsidRPr="00481FE5" w:rsidRDefault="00C82587" w:rsidP="00975670">
            <w:pPr>
              <w:spacing w:line="210" w:lineRule="atLeast"/>
              <w:jc w:val="center"/>
            </w:pPr>
            <w:r w:rsidRPr="00481FE5">
              <w:t>2</w:t>
            </w:r>
          </w:p>
        </w:tc>
        <w:tc>
          <w:tcPr>
            <w:tcW w:w="4258" w:type="dxa"/>
            <w:shd w:val="clear" w:color="auto" w:fill="auto"/>
          </w:tcPr>
          <w:p w:rsidR="00C82587" w:rsidRPr="00481FE5" w:rsidRDefault="00C82587" w:rsidP="00975670">
            <w:pPr>
              <w:spacing w:line="210" w:lineRule="atLeast"/>
            </w:pPr>
            <w:r w:rsidRPr="00481FE5">
              <w:t>Расход воды на полив приусадебных участков</w:t>
            </w:r>
          </w:p>
        </w:tc>
        <w:tc>
          <w:tcPr>
            <w:tcW w:w="5012" w:type="dxa"/>
            <w:gridSpan w:val="3"/>
            <w:shd w:val="clear" w:color="auto" w:fill="auto"/>
          </w:tcPr>
          <w:p w:rsidR="00C82587" w:rsidRPr="00481FE5" w:rsidRDefault="00C82587" w:rsidP="00975670">
            <w:pPr>
              <w:spacing w:line="210" w:lineRule="atLeast"/>
              <w:jc w:val="center"/>
            </w:pPr>
            <w:r w:rsidRPr="00481FE5">
              <w:t xml:space="preserve">50 л/сут на 1 чел </w:t>
            </w:r>
          </w:p>
        </w:tc>
      </w:tr>
      <w:tr w:rsidR="00C82587" w:rsidRPr="00481FE5" w:rsidTr="00975670">
        <w:trPr>
          <w:trHeight w:val="195"/>
        </w:trPr>
        <w:tc>
          <w:tcPr>
            <w:tcW w:w="540" w:type="dxa"/>
            <w:shd w:val="clear" w:color="auto" w:fill="auto"/>
          </w:tcPr>
          <w:p w:rsidR="00C82587" w:rsidRPr="00481FE5" w:rsidRDefault="00C82587" w:rsidP="00975670">
            <w:pPr>
              <w:spacing w:line="195" w:lineRule="atLeast"/>
              <w:jc w:val="center"/>
            </w:pPr>
            <w:r w:rsidRPr="00481FE5">
              <w:t>3</w:t>
            </w:r>
          </w:p>
        </w:tc>
        <w:tc>
          <w:tcPr>
            <w:tcW w:w="4258" w:type="dxa"/>
            <w:shd w:val="clear" w:color="auto" w:fill="auto"/>
          </w:tcPr>
          <w:p w:rsidR="00C82587" w:rsidRPr="00481FE5" w:rsidRDefault="00C82587" w:rsidP="00975670">
            <w:pPr>
              <w:spacing w:line="195" w:lineRule="atLeast"/>
            </w:pPr>
            <w:r w:rsidRPr="00481FE5">
              <w:t>Расход воды для скота</w:t>
            </w:r>
          </w:p>
        </w:tc>
        <w:tc>
          <w:tcPr>
            <w:tcW w:w="5012" w:type="dxa"/>
            <w:gridSpan w:val="3"/>
            <w:shd w:val="clear" w:color="auto" w:fill="auto"/>
          </w:tcPr>
          <w:p w:rsidR="00C82587" w:rsidRPr="00481FE5" w:rsidRDefault="00C82587" w:rsidP="00975670">
            <w:pPr>
              <w:spacing w:line="195" w:lineRule="atLeast"/>
              <w:jc w:val="center"/>
            </w:pPr>
            <w:r w:rsidRPr="00481FE5">
              <w:t>70 л/сут на одну голову</w:t>
            </w:r>
          </w:p>
        </w:tc>
      </w:tr>
    </w:tbl>
    <w:p w:rsidR="00C82587" w:rsidRPr="00481FE5" w:rsidRDefault="00C82587" w:rsidP="00C82587">
      <w:pPr>
        <w:spacing w:line="360" w:lineRule="auto"/>
        <w:ind w:firstLine="709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>Расчетные расходы в сутки наибольшего водопотребления (согласно СНиП 2.04.02 – 84  п.2.2) определяются:</w:t>
      </w:r>
    </w:p>
    <w:p w:rsidR="00C82587" w:rsidRPr="00481FE5" w:rsidRDefault="00C82587" w:rsidP="00C82587">
      <w:pPr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noProof/>
          <w:color w:val="002060"/>
          <w:sz w:val="28"/>
          <w:szCs w:val="28"/>
        </w:rPr>
        <w:drawing>
          <wp:inline distT="0" distB="0" distL="0" distR="0">
            <wp:extent cx="219075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FE5">
        <w:rPr>
          <w:rFonts w:eastAsia="Calibri"/>
          <w:color w:val="002060"/>
          <w:sz w:val="28"/>
          <w:szCs w:val="28"/>
        </w:rPr>
        <w:t xml:space="preserve"> </w:t>
      </w:r>
      <w:r w:rsidRPr="00481FE5">
        <w:rPr>
          <w:rFonts w:eastAsia="Calibri"/>
          <w:sz w:val="28"/>
          <w:szCs w:val="28"/>
        </w:rPr>
        <w:t xml:space="preserve">,      м3/сут </w:t>
      </w:r>
      <w:r w:rsidRPr="00481FE5">
        <w:rPr>
          <w:rFonts w:eastAsia="Calibri"/>
          <w:sz w:val="28"/>
          <w:szCs w:val="28"/>
        </w:rPr>
        <w:tab/>
      </w:r>
      <w:r w:rsidRPr="00481FE5">
        <w:rPr>
          <w:rFonts w:eastAsia="Calibri"/>
          <w:sz w:val="28"/>
          <w:szCs w:val="28"/>
        </w:rPr>
        <w:tab/>
      </w:r>
    </w:p>
    <w:p w:rsidR="00C82587" w:rsidRPr="00481FE5" w:rsidRDefault="00C82587" w:rsidP="00C82587">
      <w:pPr>
        <w:spacing w:line="360" w:lineRule="auto"/>
        <w:ind w:firstLine="709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 xml:space="preserve">где  </w:t>
      </w:r>
    </w:p>
    <w:p w:rsidR="00C82587" w:rsidRPr="00481FE5" w:rsidRDefault="00C82587" w:rsidP="00C82587">
      <w:pPr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8763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FE5">
        <w:rPr>
          <w:rFonts w:eastAsia="Calibri"/>
          <w:sz w:val="28"/>
          <w:szCs w:val="28"/>
        </w:rPr>
        <w:t xml:space="preserve"> - коэффициент суточной неравномерности водопотребления.</w:t>
      </w:r>
    </w:p>
    <w:p w:rsidR="00C82587" w:rsidRPr="00481FE5" w:rsidRDefault="00C82587" w:rsidP="00C82587">
      <w:pPr>
        <w:spacing w:line="360" w:lineRule="auto"/>
        <w:ind w:firstLine="705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>Необходимая мощность источника водоснабжения равна:</w:t>
      </w:r>
    </w:p>
    <w:p w:rsidR="00C82587" w:rsidRPr="00481FE5" w:rsidRDefault="00C82587" w:rsidP="00C82587">
      <w:pPr>
        <w:spacing w:line="360" w:lineRule="auto"/>
        <w:ind w:firstLine="705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lastRenderedPageBreak/>
        <w:tab/>
      </w:r>
      <w:r w:rsidRPr="00481FE5">
        <w:rPr>
          <w:rFonts w:eastAsia="Calibri"/>
          <w:sz w:val="28"/>
          <w:szCs w:val="28"/>
        </w:rPr>
        <w:tab/>
      </w:r>
      <w:r w:rsidRPr="00481FE5">
        <w:rPr>
          <w:rFonts w:eastAsia="Calibri"/>
          <w:noProof/>
          <w:sz w:val="28"/>
          <w:szCs w:val="28"/>
        </w:rPr>
        <w:drawing>
          <wp:inline distT="0" distB="0" distL="0" distR="0">
            <wp:extent cx="2743200" cy="405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FE5">
        <w:rPr>
          <w:rFonts w:eastAsia="Calibri"/>
          <w:sz w:val="28"/>
          <w:szCs w:val="28"/>
        </w:rPr>
        <w:t xml:space="preserve"> ,   м3/ч</w:t>
      </w:r>
      <w:r w:rsidRPr="00481FE5">
        <w:rPr>
          <w:rFonts w:eastAsia="Calibri"/>
          <w:sz w:val="28"/>
          <w:szCs w:val="28"/>
        </w:rPr>
        <w:tab/>
      </w:r>
      <w:r w:rsidRPr="00481FE5">
        <w:rPr>
          <w:rFonts w:eastAsia="Calibri"/>
          <w:sz w:val="28"/>
          <w:szCs w:val="28"/>
        </w:rPr>
        <w:tab/>
      </w:r>
      <w:r w:rsidRPr="00481FE5">
        <w:rPr>
          <w:rFonts w:eastAsia="Calibri"/>
          <w:sz w:val="28"/>
          <w:szCs w:val="28"/>
        </w:rPr>
        <w:tab/>
        <w:t xml:space="preserve">       </w:t>
      </w:r>
    </w:p>
    <w:p w:rsidR="00C82587" w:rsidRPr="00481FE5" w:rsidRDefault="00C82587" w:rsidP="00C82587">
      <w:pPr>
        <w:spacing w:line="360" w:lineRule="auto"/>
        <w:ind w:firstLine="705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 xml:space="preserve">где  </w:t>
      </w:r>
      <w:r w:rsidRPr="00481FE5">
        <w:rPr>
          <w:rFonts w:eastAsia="Calibri"/>
          <w:noProof/>
          <w:sz w:val="28"/>
          <w:szCs w:val="28"/>
        </w:rPr>
        <w:drawing>
          <wp:inline distT="0" distB="0" distL="0" distR="0">
            <wp:extent cx="673100" cy="2311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FE5">
        <w:rPr>
          <w:rFonts w:eastAsia="Calibri"/>
          <w:sz w:val="28"/>
          <w:szCs w:val="28"/>
        </w:rPr>
        <w:t xml:space="preserve"> расход воды в сутки максимального водопотребления, м3/сут;</w:t>
      </w:r>
    </w:p>
    <w:p w:rsidR="00C82587" w:rsidRPr="00481FE5" w:rsidRDefault="00C82587" w:rsidP="00C82587">
      <w:pPr>
        <w:spacing w:line="360" w:lineRule="auto"/>
        <w:ind w:firstLine="705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ab/>
        <w:t>72 – продолжительность восстановления пожарного запаса воды, час;</w:t>
      </w:r>
    </w:p>
    <w:p w:rsidR="00C82587" w:rsidRPr="00481FE5" w:rsidRDefault="00C82587" w:rsidP="00C82587">
      <w:pPr>
        <w:spacing w:line="360" w:lineRule="auto"/>
        <w:ind w:firstLine="705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 xml:space="preserve">(2 </w:t>
      </w:r>
      <w:r w:rsidRPr="00481FE5">
        <w:rPr>
          <w:rFonts w:eastAsia="Calibri"/>
          <w:sz w:val="28"/>
          <w:szCs w:val="28"/>
        </w:rPr>
        <w:sym w:font="Symbol" w:char="F0D7"/>
      </w:r>
      <w:r w:rsidRPr="00481FE5">
        <w:rPr>
          <w:rFonts w:eastAsia="Calibri"/>
          <w:sz w:val="28"/>
          <w:szCs w:val="28"/>
        </w:rPr>
        <w:t xml:space="preserve"> 2,5) – расход воды на внутреннее пожаротушение, л/</w:t>
      </w:r>
      <w:proofErr w:type="gramStart"/>
      <w:r w:rsidRPr="00481FE5">
        <w:rPr>
          <w:rFonts w:eastAsia="Calibri"/>
          <w:sz w:val="28"/>
          <w:szCs w:val="28"/>
        </w:rPr>
        <w:t>с</w:t>
      </w:r>
      <w:proofErr w:type="gramEnd"/>
      <w:r w:rsidRPr="00481FE5">
        <w:rPr>
          <w:rFonts w:eastAsia="Calibri"/>
          <w:sz w:val="28"/>
          <w:szCs w:val="28"/>
        </w:rPr>
        <w:t>;</w:t>
      </w:r>
    </w:p>
    <w:p w:rsidR="00C82587" w:rsidRPr="00481FE5" w:rsidRDefault="00C82587" w:rsidP="00C82587">
      <w:pPr>
        <w:spacing w:line="360" w:lineRule="auto"/>
        <w:ind w:firstLine="705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>3,6 – коэффициент перевода расхода в м3/час;</w:t>
      </w:r>
    </w:p>
    <w:p w:rsidR="00C82587" w:rsidRPr="00481FE5" w:rsidRDefault="00C82587" w:rsidP="00C82587">
      <w:pPr>
        <w:spacing w:line="360" w:lineRule="auto"/>
        <w:ind w:firstLine="705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>24 – суточная продолжительность работы насосов водозабора, час;</w:t>
      </w:r>
    </w:p>
    <w:p w:rsidR="00C82587" w:rsidRPr="00481FE5" w:rsidRDefault="00C82587" w:rsidP="00C82587">
      <w:pPr>
        <w:spacing w:line="360" w:lineRule="auto"/>
        <w:ind w:firstLine="705"/>
        <w:rPr>
          <w:rFonts w:eastAsia="Calibri"/>
          <w:sz w:val="28"/>
          <w:szCs w:val="28"/>
        </w:rPr>
      </w:pPr>
      <w:r w:rsidRPr="00481FE5">
        <w:rPr>
          <w:rFonts w:eastAsia="Calibri"/>
          <w:sz w:val="28"/>
          <w:szCs w:val="28"/>
        </w:rPr>
        <w:t>1,2 – коэффициент запаса.</w:t>
      </w:r>
    </w:p>
    <w:p w:rsidR="00C82587" w:rsidRPr="00481FE5" w:rsidRDefault="00C82587" w:rsidP="00C82587">
      <w:pPr>
        <w:pStyle w:val="14"/>
      </w:pPr>
      <w:r w:rsidRPr="00481FE5">
        <w:t>Наружное пожаротушение зданий предусматривается водой из открытых пожарных водоёмов и рек в летний период.</w:t>
      </w:r>
    </w:p>
    <w:p w:rsidR="00C82587" w:rsidRPr="00481FE5" w:rsidRDefault="00C82587" w:rsidP="00C82587">
      <w:pPr>
        <w:spacing w:line="360" w:lineRule="auto"/>
        <w:jc w:val="center"/>
        <w:rPr>
          <w:b/>
          <w:bCs/>
          <w:sz w:val="28"/>
          <w:szCs w:val="28"/>
        </w:rPr>
      </w:pPr>
      <w:r w:rsidRPr="00481FE5">
        <w:rPr>
          <w:b/>
          <w:bCs/>
          <w:sz w:val="28"/>
          <w:szCs w:val="28"/>
        </w:rPr>
        <w:t xml:space="preserve"> Существующие балансы производительности сооружений системы водоснабжения и потребления воды </w:t>
      </w:r>
    </w:p>
    <w:p w:rsidR="00C82587" w:rsidRPr="00481FE5" w:rsidRDefault="00C82587" w:rsidP="00C82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8"/>
        <w:gridCol w:w="3957"/>
        <w:gridCol w:w="1983"/>
        <w:gridCol w:w="2803"/>
      </w:tblGrid>
      <w:tr w:rsidR="00C82587" w:rsidRPr="00481FE5" w:rsidTr="00975670">
        <w:tc>
          <w:tcPr>
            <w:tcW w:w="828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N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proofErr w:type="gramStart"/>
            <w:r w:rsidRPr="00481FE5">
              <w:rPr>
                <w:caps/>
                <w:sz w:val="20"/>
                <w:szCs w:val="20"/>
              </w:rPr>
              <w:t>п</w:t>
            </w:r>
            <w:proofErr w:type="gramEnd"/>
            <w:r w:rsidRPr="00481FE5">
              <w:rPr>
                <w:caps/>
                <w:sz w:val="20"/>
                <w:szCs w:val="20"/>
              </w:rPr>
              <w:t>/п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 xml:space="preserve">Показатели </w:t>
            </w:r>
            <w:proofErr w:type="gramStart"/>
            <w:r w:rsidRPr="00481FE5">
              <w:rPr>
                <w:caps/>
                <w:sz w:val="20"/>
                <w:szCs w:val="20"/>
              </w:rPr>
              <w:t>производственной</w:t>
            </w:r>
            <w:proofErr w:type="gramEnd"/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деятельности</w:t>
            </w:r>
          </w:p>
        </w:tc>
        <w:tc>
          <w:tcPr>
            <w:tcW w:w="1983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Ед. измерения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Величина показателя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на период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регулирования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2013 год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81FE5">
              <w:t xml:space="preserve">Объем поднятой воды 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0A5BB2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0A5BB2">
              <w:rPr>
                <w:rFonts w:cs="TimesNewRomanPS-BoldMT"/>
              </w:rPr>
              <w:t>38,49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 xml:space="preserve">Объем воды, используемой </w:t>
            </w:r>
            <w:proofErr w:type="gramStart"/>
            <w:r w:rsidRPr="00481FE5">
              <w:t>на</w:t>
            </w:r>
            <w:proofErr w:type="gramEnd"/>
          </w:p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>технологические нужды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0A5BB2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0A5BB2">
              <w:rPr>
                <w:rFonts w:cs="TimesNewRomanPS-BoldMT"/>
              </w:rPr>
              <w:t>-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 xml:space="preserve">Объем пропущенной воды </w:t>
            </w:r>
            <w:proofErr w:type="gramStart"/>
            <w:r w:rsidRPr="00481FE5">
              <w:t>через</w:t>
            </w:r>
            <w:proofErr w:type="gramEnd"/>
          </w:p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>очистные сооружения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0A5BB2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0A5BB2">
              <w:rPr>
                <w:rFonts w:cs="TimesNewRomanPS-BoldMT"/>
              </w:rPr>
              <w:t>-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 xml:space="preserve">Объем отпуска в сеть 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0A5BB2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>
              <w:rPr>
                <w:rFonts w:cs="TimesNewRomanPS-BoldMT"/>
              </w:rPr>
              <w:t>38,49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81FE5">
              <w:t xml:space="preserve">Объем потерь 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0A5BB2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0A5BB2">
              <w:rPr>
                <w:rFonts w:cs="TimesNewRomanPS-BoldMT"/>
              </w:rPr>
              <w:t>1,48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5.1.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>Уровень потерь к объему</w:t>
            </w:r>
          </w:p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81FE5">
              <w:t xml:space="preserve">отпущенной воды в сеть 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%</w:t>
            </w:r>
          </w:p>
        </w:tc>
        <w:tc>
          <w:tcPr>
            <w:tcW w:w="2803" w:type="dxa"/>
            <w:shd w:val="clear" w:color="auto" w:fill="auto"/>
          </w:tcPr>
          <w:p w:rsidR="00975670" w:rsidRPr="000A5BB2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0A5BB2">
              <w:rPr>
                <w:rFonts w:cs="TimesNewRomanPS-BoldMT"/>
              </w:rPr>
              <w:t>37,01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81FE5">
              <w:t xml:space="preserve">Объем отпущенной воды 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3037D7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3037D7">
              <w:rPr>
                <w:rFonts w:cs="TimesNewRomanPS-BoldMT"/>
              </w:rPr>
              <w:t>36,78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6.1.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 xml:space="preserve">Объем воды, отпущенной </w:t>
            </w:r>
            <w:proofErr w:type="gramStart"/>
            <w:r w:rsidRPr="00481FE5">
              <w:t>на</w:t>
            </w:r>
            <w:proofErr w:type="gramEnd"/>
          </w:p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>собственное потребление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3037D7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3037D7">
              <w:rPr>
                <w:rFonts w:cs="TimesNewRomanPS-BoldMT"/>
              </w:rPr>
              <w:t>0,8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6.2.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>Объем реализации услуг, в том</w:t>
            </w:r>
          </w:p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proofErr w:type="gramStart"/>
            <w:r w:rsidRPr="00481FE5">
              <w:t>числе</w:t>
            </w:r>
            <w:proofErr w:type="gramEnd"/>
            <w:r w:rsidRPr="00481FE5">
              <w:t xml:space="preserve"> по потребителям: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3037D7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3037D7">
              <w:rPr>
                <w:rFonts w:cs="TimesNewRomanPS-BoldMT"/>
              </w:rPr>
              <w:t>35,98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6.2.1.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</w:pPr>
            <w:r w:rsidRPr="00481FE5">
              <w:t xml:space="preserve">- населению 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3037D7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3037D7">
              <w:rPr>
                <w:rFonts w:cs="TimesNewRomanPS-BoldMT"/>
              </w:rPr>
              <w:t>17,47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6.2.2.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81FE5">
              <w:t xml:space="preserve">- бюджетным потребителям 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3037D7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 w:rsidRPr="003037D7">
              <w:rPr>
                <w:rFonts w:cs="TimesNewRomanPS-BoldMT"/>
              </w:rPr>
              <w:t>9,04</w:t>
            </w:r>
          </w:p>
        </w:tc>
      </w:tr>
      <w:tr w:rsidR="00975670" w:rsidRPr="00481FE5" w:rsidTr="00975670">
        <w:tc>
          <w:tcPr>
            <w:tcW w:w="828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Cs/>
              </w:rPr>
            </w:pPr>
            <w:r w:rsidRPr="00481FE5">
              <w:rPr>
                <w:bCs/>
              </w:rPr>
              <w:t>6.2.3.</w:t>
            </w:r>
          </w:p>
        </w:tc>
        <w:tc>
          <w:tcPr>
            <w:tcW w:w="3957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81FE5">
              <w:t xml:space="preserve">- прочим потребителям </w:t>
            </w:r>
          </w:p>
        </w:tc>
        <w:tc>
          <w:tcPr>
            <w:tcW w:w="1983" w:type="dxa"/>
            <w:shd w:val="clear" w:color="auto" w:fill="auto"/>
          </w:tcPr>
          <w:p w:rsidR="00975670" w:rsidRPr="00481FE5" w:rsidRDefault="00975670" w:rsidP="009756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1FE5">
              <w:t>тыс. куб. м</w:t>
            </w:r>
          </w:p>
        </w:tc>
        <w:tc>
          <w:tcPr>
            <w:tcW w:w="2803" w:type="dxa"/>
            <w:shd w:val="clear" w:color="auto" w:fill="auto"/>
          </w:tcPr>
          <w:p w:rsidR="00975670" w:rsidRPr="003037D7" w:rsidRDefault="00975670" w:rsidP="0097567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</w:rPr>
            </w:pPr>
            <w:r>
              <w:rPr>
                <w:rFonts w:cs="TimesNewRomanPS-BoldMT"/>
              </w:rPr>
              <w:t>9,</w:t>
            </w:r>
            <w:r w:rsidRPr="003037D7">
              <w:rPr>
                <w:rFonts w:cs="TimesNewRomanPS-BoldMT"/>
              </w:rPr>
              <w:t>4</w:t>
            </w:r>
            <w:r>
              <w:rPr>
                <w:rFonts w:cs="TimesNewRomanPS-BoldMT"/>
              </w:rPr>
              <w:t>7</w:t>
            </w:r>
          </w:p>
        </w:tc>
      </w:tr>
    </w:tbl>
    <w:p w:rsidR="00C82587" w:rsidRPr="00481FE5" w:rsidRDefault="00C82587" w:rsidP="00C82587">
      <w:pPr>
        <w:tabs>
          <w:tab w:val="left" w:pos="1425"/>
        </w:tabs>
        <w:ind w:firstLine="567"/>
        <w:jc w:val="both"/>
      </w:pPr>
    </w:p>
    <w:p w:rsidR="005B18E9" w:rsidRDefault="005B18E9" w:rsidP="00C825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18E9" w:rsidRDefault="005B18E9" w:rsidP="00C825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B18E9" w:rsidRDefault="005B18E9" w:rsidP="00C825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82587" w:rsidRPr="00481FE5" w:rsidRDefault="005B18E9" w:rsidP="00C825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C07345">
        <w:rPr>
          <w:b/>
          <w:bCs/>
          <w:sz w:val="28"/>
          <w:szCs w:val="28"/>
        </w:rPr>
        <w:t>6</w:t>
      </w:r>
      <w:r w:rsidR="00C82587" w:rsidRPr="00481FE5">
        <w:rPr>
          <w:b/>
          <w:bCs/>
          <w:sz w:val="28"/>
          <w:szCs w:val="28"/>
        </w:rPr>
        <w:t>. Тарифы на услуги водоснабжения</w:t>
      </w:r>
      <w:r w:rsidR="00C82587">
        <w:rPr>
          <w:b/>
          <w:bCs/>
          <w:sz w:val="28"/>
          <w:szCs w:val="28"/>
        </w:rPr>
        <w:t xml:space="preserve">. </w:t>
      </w:r>
      <w:r w:rsidR="00C82587" w:rsidRPr="00481FE5">
        <w:rPr>
          <w:b/>
          <w:sz w:val="28"/>
          <w:szCs w:val="28"/>
        </w:rPr>
        <w:t>Нормативы  потребления холодной воды и водоотведения</w:t>
      </w:r>
    </w:p>
    <w:p w:rsidR="00C82587" w:rsidRPr="00481FE5" w:rsidRDefault="00C82587" w:rsidP="00C82587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Тарифы на питьевую воду (питьевое водоснабжение) МУП «ЖКХ-Сервис» для потребителей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>» Джидинского района Республики Бурятия при применении упрощенной системы налогообложения составляют:</w:t>
      </w:r>
    </w:p>
    <w:p w:rsidR="00C82587" w:rsidRPr="00481FE5" w:rsidRDefault="00C82587" w:rsidP="00C82587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708"/>
        <w:gridCol w:w="3060"/>
        <w:gridCol w:w="2803"/>
      </w:tblGrid>
      <w:tr w:rsidR="00C82587" w:rsidRPr="00481FE5" w:rsidTr="00975670">
        <w:tc>
          <w:tcPr>
            <w:tcW w:w="3708" w:type="dxa"/>
            <w:vMerge w:val="restart"/>
            <w:shd w:val="clear" w:color="auto" w:fill="auto"/>
            <w:vAlign w:val="center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Период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863" w:type="dxa"/>
            <w:gridSpan w:val="2"/>
            <w:shd w:val="clear" w:color="auto" w:fill="auto"/>
            <w:vAlign w:val="center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Тариф, руб./куб</w:t>
            </w:r>
            <w:proofErr w:type="gramStart"/>
            <w:r w:rsidRPr="00481FE5">
              <w:rPr>
                <w:caps/>
                <w:sz w:val="20"/>
                <w:szCs w:val="20"/>
              </w:rPr>
              <w:t>.м</w:t>
            </w:r>
            <w:proofErr w:type="gramEnd"/>
            <w:r w:rsidRPr="00481FE5">
              <w:rPr>
                <w:caps/>
                <w:sz w:val="20"/>
                <w:szCs w:val="20"/>
              </w:rPr>
              <w:t xml:space="preserve"> по категориям потребителей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</w:p>
        </w:tc>
      </w:tr>
      <w:tr w:rsidR="00C82587" w:rsidRPr="00481FE5" w:rsidTr="00975670">
        <w:tc>
          <w:tcPr>
            <w:tcW w:w="3708" w:type="dxa"/>
            <w:vMerge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население*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(с учетом НДС)</w:t>
            </w:r>
          </w:p>
        </w:tc>
        <w:tc>
          <w:tcPr>
            <w:tcW w:w="2803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прочие потребители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587" w:rsidRPr="00481FE5" w:rsidTr="00975670">
        <w:trPr>
          <w:trHeight w:val="530"/>
        </w:trPr>
        <w:tc>
          <w:tcPr>
            <w:tcW w:w="3708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81FE5">
              <w:t>с 02.12.2014 по 31.12.2014</w:t>
            </w:r>
          </w:p>
        </w:tc>
        <w:tc>
          <w:tcPr>
            <w:tcW w:w="3060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</w:pPr>
            <w:r w:rsidRPr="00481FE5">
              <w:t>43,3</w:t>
            </w:r>
          </w:p>
        </w:tc>
        <w:tc>
          <w:tcPr>
            <w:tcW w:w="2803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</w:pPr>
            <w:r w:rsidRPr="00481FE5">
              <w:t>43,3</w:t>
            </w:r>
          </w:p>
        </w:tc>
      </w:tr>
    </w:tbl>
    <w:p w:rsidR="00C82587" w:rsidRPr="00481FE5" w:rsidRDefault="00C82587" w:rsidP="00C82587">
      <w:pPr>
        <w:autoSpaceDE w:val="0"/>
        <w:autoSpaceDN w:val="0"/>
        <w:adjustRightInd w:val="0"/>
        <w:spacing w:after="240" w:line="360" w:lineRule="auto"/>
      </w:pPr>
      <w:r w:rsidRPr="00481FE5">
        <w:t>*выделяется в целях реализации пункта 6 статьи 168 Налогового Кодекса РФ.</w:t>
      </w:r>
    </w:p>
    <w:p w:rsidR="00C82587" w:rsidRPr="00907E1D" w:rsidRDefault="00C82587" w:rsidP="00C82587">
      <w:pPr>
        <w:spacing w:line="360" w:lineRule="auto"/>
        <w:jc w:val="center"/>
        <w:rPr>
          <w:b/>
          <w:bCs/>
          <w:sz w:val="28"/>
          <w:szCs w:val="28"/>
        </w:rPr>
      </w:pPr>
      <w:r w:rsidRPr="00907E1D">
        <w:rPr>
          <w:b/>
          <w:bCs/>
          <w:sz w:val="28"/>
          <w:szCs w:val="28"/>
        </w:rPr>
        <w:t xml:space="preserve">Формирование финансовых потребностей и расчет тарифа на водоснабжение </w:t>
      </w:r>
      <w:r w:rsidRPr="00907E1D">
        <w:rPr>
          <w:b/>
          <w:sz w:val="28"/>
          <w:szCs w:val="28"/>
        </w:rPr>
        <w:t>по МУП « ЖКХ-Сервис»</w:t>
      </w:r>
    </w:p>
    <w:p w:rsidR="00C82587" w:rsidRPr="00481FE5" w:rsidRDefault="00C82587" w:rsidP="00C8258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09"/>
        <w:gridCol w:w="4959"/>
        <w:gridCol w:w="1917"/>
        <w:gridCol w:w="2044"/>
      </w:tblGrid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N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proofErr w:type="gramStart"/>
            <w:r w:rsidRPr="00481FE5">
              <w:rPr>
                <w:caps/>
                <w:sz w:val="20"/>
                <w:szCs w:val="20"/>
              </w:rPr>
              <w:t>п</w:t>
            </w:r>
            <w:proofErr w:type="gramEnd"/>
            <w:r w:rsidRPr="00481FE5">
              <w:rPr>
                <w:caps/>
                <w:sz w:val="20"/>
                <w:szCs w:val="20"/>
              </w:rPr>
              <w:t>/п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 xml:space="preserve">Показатели </w:t>
            </w:r>
            <w:proofErr w:type="gramStart"/>
            <w:r w:rsidRPr="00481FE5">
              <w:rPr>
                <w:caps/>
                <w:sz w:val="20"/>
                <w:szCs w:val="20"/>
              </w:rPr>
              <w:t>производственной</w:t>
            </w:r>
            <w:proofErr w:type="gramEnd"/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деятельности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Единица измерения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Величина показателя</w:t>
            </w:r>
          </w:p>
          <w:p w:rsidR="00C82587" w:rsidRPr="00481FE5" w:rsidRDefault="00C82587" w:rsidP="00975670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481FE5">
              <w:rPr>
                <w:caps/>
                <w:sz w:val="20"/>
                <w:szCs w:val="20"/>
              </w:rPr>
              <w:t>на 2013 год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</w:pPr>
            <w:r>
              <w:t>389,22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  <w:rPr>
                <w:i/>
                <w:iCs/>
              </w:rPr>
            </w:pPr>
            <w:r w:rsidRPr="00481FE5">
              <w:rPr>
                <w:i/>
                <w:iCs/>
                <w:sz w:val="22"/>
                <w:szCs w:val="22"/>
              </w:rPr>
              <w:t>Расход электроэнергии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  <w:rPr>
                <w:i/>
                <w:iCs/>
              </w:rPr>
            </w:pPr>
            <w:proofErr w:type="spellStart"/>
            <w:r w:rsidRPr="00481FE5">
              <w:rPr>
                <w:i/>
                <w:iCs/>
                <w:sz w:val="22"/>
                <w:szCs w:val="22"/>
              </w:rPr>
              <w:t>тыс</w:t>
            </w:r>
            <w:proofErr w:type="gramStart"/>
            <w:r w:rsidRPr="00481FE5">
              <w:rPr>
                <w:i/>
                <w:iCs/>
                <w:sz w:val="22"/>
                <w:szCs w:val="22"/>
              </w:rPr>
              <w:t>.к</w:t>
            </w:r>
            <w:proofErr w:type="gramEnd"/>
            <w:r w:rsidRPr="00481FE5">
              <w:rPr>
                <w:i/>
                <w:iCs/>
                <w:sz w:val="22"/>
                <w:szCs w:val="22"/>
              </w:rPr>
              <w:t>Вт.ч</w:t>
            </w:r>
            <w:proofErr w:type="spellEnd"/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82,02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  <w:rPr>
                <w:i/>
                <w:iCs/>
              </w:rPr>
            </w:pPr>
            <w:r w:rsidRPr="00481FE5">
              <w:rPr>
                <w:i/>
                <w:iCs/>
                <w:sz w:val="22"/>
                <w:szCs w:val="22"/>
              </w:rPr>
              <w:t>Удельный расход электроэнергии на поданную в сеть воду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proofErr w:type="spellStart"/>
            <w:r w:rsidRPr="00481FE5">
              <w:rPr>
                <w:i/>
                <w:iCs/>
                <w:sz w:val="22"/>
                <w:szCs w:val="22"/>
              </w:rPr>
              <w:t>кВт</w:t>
            </w:r>
            <w:proofErr w:type="gramStart"/>
            <w:r w:rsidRPr="00481FE5">
              <w:rPr>
                <w:i/>
                <w:iCs/>
                <w:sz w:val="22"/>
                <w:szCs w:val="22"/>
              </w:rPr>
              <w:t>.ч</w:t>
            </w:r>
            <w:proofErr w:type="spellEnd"/>
            <w:proofErr w:type="gramEnd"/>
            <w:r w:rsidRPr="00481FE5">
              <w:rPr>
                <w:i/>
                <w:iCs/>
                <w:sz w:val="22"/>
                <w:szCs w:val="22"/>
              </w:rPr>
              <w:t>/куб.м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  <w:rPr>
                <w:i/>
                <w:iCs/>
              </w:rPr>
            </w:pPr>
            <w:r w:rsidRPr="00481FE5">
              <w:rPr>
                <w:i/>
                <w:iCs/>
              </w:rPr>
              <w:t>2,401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Материалы (хим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еагенты)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Тепловая энергия (топливо) на технологические цели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Текущий ремонт и ТО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5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6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 xml:space="preserve">Амортизация 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7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8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Расходы на оплату труда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</w:pPr>
            <w:r>
              <w:t>628,04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  <w:rPr>
                <w:i/>
                <w:iCs/>
              </w:rPr>
            </w:pPr>
            <w:r w:rsidRPr="00481FE5">
              <w:rPr>
                <w:i/>
                <w:iCs/>
                <w:sz w:val="22"/>
                <w:szCs w:val="22"/>
              </w:rPr>
              <w:t xml:space="preserve">  Среднемесячная оплата труда ОПП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  <w:rPr>
                <w:i/>
                <w:iCs/>
              </w:rPr>
            </w:pPr>
            <w:r w:rsidRPr="00481FE5">
              <w:rPr>
                <w:i/>
                <w:iCs/>
                <w:sz w:val="22"/>
                <w:szCs w:val="22"/>
              </w:rPr>
              <w:t>руб./чел/</w:t>
            </w:r>
            <w:proofErr w:type="spellStart"/>
            <w:proofErr w:type="gramStart"/>
            <w:r w:rsidRPr="00481FE5">
              <w:rPr>
                <w:i/>
                <w:iCs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13,08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  <w:rPr>
                <w:i/>
                <w:iCs/>
              </w:rPr>
            </w:pPr>
            <w:r w:rsidRPr="00481FE5">
              <w:rPr>
                <w:i/>
                <w:iCs/>
                <w:sz w:val="22"/>
                <w:szCs w:val="22"/>
              </w:rPr>
              <w:t xml:space="preserve">  Численность ОПП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  <w:rPr>
                <w:i/>
                <w:iCs/>
              </w:rPr>
            </w:pPr>
            <w:r w:rsidRPr="00481FE5">
              <w:rPr>
                <w:i/>
                <w:iCs/>
                <w:sz w:val="22"/>
                <w:szCs w:val="22"/>
              </w:rPr>
              <w:t>чел.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9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Страховые взносы с расходов на оплату труда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</w:pPr>
            <w:r>
              <w:t>189,67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10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Покупная вода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11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Услуги сторонних организаций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12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Цеховые расходы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</w:pPr>
            <w:r>
              <w:t>82,11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13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r w:rsidRPr="00481FE5">
              <w:rPr>
                <w:sz w:val="22"/>
                <w:szCs w:val="22"/>
              </w:rPr>
              <w:t>Прочие прямые расходы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vMerge w:val="restart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Производственные расходы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81FE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  <w:lang w:val="en-US"/>
              </w:rPr>
            </w:pPr>
            <w:r w:rsidRPr="00481FE5">
              <w:rPr>
                <w:b/>
                <w:bCs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vMerge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</w:p>
        </w:tc>
        <w:tc>
          <w:tcPr>
            <w:tcW w:w="4959" w:type="dxa"/>
            <w:vMerge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руб./куб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vMerge w:val="restart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14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Общехозяйственные расходы (на реализацию)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81FE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227,5</w:t>
            </w:r>
          </w:p>
        </w:tc>
      </w:tr>
      <w:tr w:rsidR="00C82587" w:rsidRPr="00481FE5" w:rsidTr="00975670">
        <w:tc>
          <w:tcPr>
            <w:tcW w:w="609" w:type="dxa"/>
            <w:vMerge/>
            <w:shd w:val="clear" w:color="auto" w:fill="auto"/>
          </w:tcPr>
          <w:p w:rsidR="00C82587" w:rsidRPr="00481FE5" w:rsidRDefault="00C82587" w:rsidP="00975670"/>
        </w:tc>
        <w:tc>
          <w:tcPr>
            <w:tcW w:w="4959" w:type="dxa"/>
            <w:vMerge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руб./куб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5,9</w:t>
            </w:r>
            <w:r w:rsidR="0097567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Себестоимость реализованной воды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руб./куб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</w:rPr>
              <w:t>42,6</w:t>
            </w:r>
          </w:p>
        </w:tc>
      </w:tr>
      <w:tr w:rsidR="00C82587" w:rsidRPr="00481FE5" w:rsidTr="00975670">
        <w:tc>
          <w:tcPr>
            <w:tcW w:w="609" w:type="dxa"/>
            <w:vMerge w:val="restart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15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Средства недополученные (излишне полученные) в предыдущем периоде регулирования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81FE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vMerge/>
            <w:shd w:val="clear" w:color="auto" w:fill="auto"/>
          </w:tcPr>
          <w:p w:rsidR="00C82587" w:rsidRPr="00481FE5" w:rsidRDefault="00C82587" w:rsidP="00975670"/>
        </w:tc>
        <w:tc>
          <w:tcPr>
            <w:tcW w:w="4959" w:type="dxa"/>
            <w:vMerge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руб./куб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vMerge w:val="restart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16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Валовая прибыль (на реализацию)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81FE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25,95</w:t>
            </w:r>
          </w:p>
        </w:tc>
      </w:tr>
      <w:tr w:rsidR="00C82587" w:rsidRPr="00481FE5" w:rsidTr="00975670">
        <w:tc>
          <w:tcPr>
            <w:tcW w:w="609" w:type="dxa"/>
            <w:vMerge/>
            <w:shd w:val="clear" w:color="auto" w:fill="auto"/>
          </w:tcPr>
          <w:p w:rsidR="00C82587" w:rsidRPr="00481FE5" w:rsidRDefault="00C82587" w:rsidP="00975670"/>
        </w:tc>
        <w:tc>
          <w:tcPr>
            <w:tcW w:w="4959" w:type="dxa"/>
            <w:vMerge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руб./куб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0,6</w:t>
            </w:r>
            <w:r w:rsidR="00975670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</w:pPr>
            <w:r w:rsidRPr="00481FE5">
              <w:rPr>
                <w:sz w:val="22"/>
                <w:szCs w:val="22"/>
              </w:rPr>
              <w:t>прибыль на развитие производства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</w:pPr>
            <w:r w:rsidRPr="00481FE5">
              <w:rPr>
                <w:sz w:val="22"/>
                <w:szCs w:val="22"/>
              </w:rPr>
              <w:t>прибыль на социальные цели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</w:pPr>
            <w:r w:rsidRPr="00481FE5">
              <w:rPr>
                <w:sz w:val="22"/>
                <w:szCs w:val="22"/>
              </w:rPr>
              <w:t>прибыль на прочие цели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  <w:r w:rsidRPr="00481FE5">
              <w:rPr>
                <w:sz w:val="22"/>
                <w:szCs w:val="22"/>
              </w:rP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</w:pPr>
            <w:r w:rsidRPr="00481FE5">
              <w:rPr>
                <w:sz w:val="22"/>
                <w:szCs w:val="22"/>
              </w:rPr>
              <w:t xml:space="preserve">Налоги, сборы, платежи - </w:t>
            </w:r>
            <w:proofErr w:type="spellStart"/>
            <w:r w:rsidRPr="00481FE5">
              <w:rPr>
                <w:sz w:val="22"/>
                <w:szCs w:val="22"/>
              </w:rPr>
              <w:t>всего</w:t>
            </w:r>
            <w:proofErr w:type="gramStart"/>
            <w:r w:rsidRPr="00481FE5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481FE5">
              <w:rPr>
                <w:sz w:val="22"/>
                <w:szCs w:val="22"/>
              </w:rPr>
              <w:t xml:space="preserve"> том числе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  <w:outlineLvl w:val="0"/>
            </w:pPr>
            <w:r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</w:pPr>
            <w:r w:rsidRPr="00481FE5">
              <w:rPr>
                <w:sz w:val="22"/>
                <w:szCs w:val="22"/>
              </w:rPr>
              <w:t>на прибыль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  <w:r w:rsidRPr="00481FE5">
              <w:t>-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jc w:val="right"/>
              <w:outlineLvl w:val="0"/>
            </w:pPr>
            <w:r w:rsidRPr="00481FE5">
              <w:rPr>
                <w:sz w:val="22"/>
                <w:szCs w:val="22"/>
              </w:rPr>
              <w:t xml:space="preserve">др. налоги </w:t>
            </w:r>
            <w:proofErr w:type="gramStart"/>
            <w:r w:rsidRPr="00481FE5">
              <w:rPr>
                <w:sz w:val="22"/>
                <w:szCs w:val="22"/>
              </w:rPr>
              <w:t xml:space="preserve">( </w:t>
            </w:r>
            <w:proofErr w:type="gramEnd"/>
            <w:r w:rsidRPr="00481FE5">
              <w:rPr>
                <w:sz w:val="22"/>
                <w:szCs w:val="22"/>
              </w:rPr>
              <w:t>в т.ч. УСНО, сельхоз. налог)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  <w:r w:rsidRPr="00481FE5">
              <w:rPr>
                <w:sz w:val="22"/>
                <w:szCs w:val="22"/>
              </w:rPr>
              <w:t>тыс</w:t>
            </w:r>
            <w:proofErr w:type="gramStart"/>
            <w:r w:rsidRPr="00481FE5">
              <w:rPr>
                <w:sz w:val="22"/>
                <w:szCs w:val="22"/>
              </w:rPr>
              <w:t>.р</w:t>
            </w:r>
            <w:proofErr w:type="gramEnd"/>
            <w:r w:rsidRPr="00481FE5">
              <w:rPr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outlineLvl w:val="0"/>
            </w:pP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 xml:space="preserve">Необходимая валовая выручка (НВВ) от реализации 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81FE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044" w:type="dxa"/>
            <w:shd w:val="clear" w:color="auto" w:fill="auto"/>
          </w:tcPr>
          <w:p w:rsidR="00C82587" w:rsidRPr="00481FE5" w:rsidRDefault="00975670" w:rsidP="009756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1666,62</w:t>
            </w:r>
          </w:p>
        </w:tc>
      </w:tr>
      <w:tr w:rsidR="00C82587" w:rsidRPr="00481FE5" w:rsidTr="00975670">
        <w:tc>
          <w:tcPr>
            <w:tcW w:w="609" w:type="dxa"/>
            <w:shd w:val="clear" w:color="auto" w:fill="auto"/>
          </w:tcPr>
          <w:p w:rsidR="00C82587" w:rsidRPr="00481FE5" w:rsidRDefault="00C82587" w:rsidP="00975670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C82587" w:rsidRPr="00481FE5" w:rsidRDefault="00C82587" w:rsidP="00975670">
            <w:pPr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 xml:space="preserve">Тариф </w:t>
            </w:r>
          </w:p>
        </w:tc>
        <w:tc>
          <w:tcPr>
            <w:tcW w:w="1917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  <w:sz w:val="22"/>
                <w:szCs w:val="22"/>
              </w:rPr>
              <w:t>руб./куб</w:t>
            </w:r>
            <w:proofErr w:type="gramStart"/>
            <w:r w:rsidRPr="00481FE5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044" w:type="dxa"/>
            <w:shd w:val="clear" w:color="auto" w:fill="auto"/>
          </w:tcPr>
          <w:p w:rsidR="00C82587" w:rsidRPr="00481FE5" w:rsidRDefault="00C82587" w:rsidP="00975670">
            <w:pPr>
              <w:jc w:val="center"/>
              <w:rPr>
                <w:b/>
                <w:bCs/>
              </w:rPr>
            </w:pPr>
            <w:r w:rsidRPr="00481FE5">
              <w:rPr>
                <w:b/>
                <w:bCs/>
              </w:rPr>
              <w:t>43,3</w:t>
            </w:r>
          </w:p>
        </w:tc>
      </w:tr>
    </w:tbl>
    <w:p w:rsidR="00C82587" w:rsidRPr="00481FE5" w:rsidRDefault="00C82587" w:rsidP="00C82587">
      <w:pPr>
        <w:jc w:val="both"/>
        <w:rPr>
          <w:sz w:val="28"/>
          <w:szCs w:val="28"/>
        </w:rPr>
      </w:pPr>
    </w:p>
    <w:p w:rsidR="00C82587" w:rsidRPr="00481FE5" w:rsidRDefault="00C82587" w:rsidP="00C82587">
      <w:pPr>
        <w:pStyle w:val="31"/>
        <w:spacing w:line="360" w:lineRule="auto"/>
        <w:ind w:left="0"/>
        <w:jc w:val="center"/>
        <w:rPr>
          <w:b/>
          <w:sz w:val="28"/>
          <w:szCs w:val="28"/>
        </w:rPr>
      </w:pPr>
      <w:r w:rsidRPr="00481FE5">
        <w:rPr>
          <w:b/>
          <w:sz w:val="28"/>
          <w:szCs w:val="28"/>
        </w:rPr>
        <w:t>Нормативы  потребления холодной воды и водоотведения для населения МО СП «</w:t>
      </w:r>
      <w:r>
        <w:rPr>
          <w:b/>
          <w:sz w:val="28"/>
          <w:szCs w:val="28"/>
        </w:rPr>
        <w:t>Петропавловское</w:t>
      </w:r>
      <w:r w:rsidRPr="00481FE5">
        <w:rPr>
          <w:b/>
          <w:sz w:val="28"/>
          <w:szCs w:val="28"/>
        </w:rPr>
        <w:t>» при отсутствии приборов учета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4473"/>
        <w:gridCol w:w="1260"/>
        <w:gridCol w:w="1440"/>
        <w:gridCol w:w="1620"/>
      </w:tblGrid>
      <w:tr w:rsidR="00C82587" w:rsidRPr="00481FE5" w:rsidTr="00975670">
        <w:trPr>
          <w:cantSplit/>
          <w:trHeight w:val="32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 xml:space="preserve">№ </w:t>
            </w:r>
            <w:proofErr w:type="gramStart"/>
            <w:r w:rsidRPr="00481FE5">
              <w:rPr>
                <w:sz w:val="20"/>
                <w:szCs w:val="20"/>
              </w:rPr>
              <w:t>п</w:t>
            </w:r>
            <w:proofErr w:type="gramEnd"/>
            <w:r w:rsidRPr="00481FE5">
              <w:rPr>
                <w:sz w:val="20"/>
                <w:szCs w:val="20"/>
              </w:rPr>
              <w:t>/п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ind w:left="126"/>
              <w:jc w:val="center"/>
              <w:rPr>
                <w:rFonts w:eastAsia="Arial Unicode MS"/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Водопотребители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норма водопотребления</w:t>
            </w:r>
          </w:p>
        </w:tc>
      </w:tr>
      <w:tr w:rsidR="00C82587" w:rsidRPr="00481FE5" w:rsidTr="00975670">
        <w:trPr>
          <w:cantSplit/>
          <w:trHeight w:val="56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587" w:rsidRPr="00481FE5" w:rsidRDefault="00C82587" w:rsidP="0097567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587" w:rsidRPr="00481FE5" w:rsidRDefault="00C82587" w:rsidP="0097567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587" w:rsidRPr="00481FE5" w:rsidRDefault="00C82587" w:rsidP="0097567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87" w:rsidRPr="00481FE5" w:rsidRDefault="00C82587" w:rsidP="0097567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82587" w:rsidRPr="00481FE5" w:rsidTr="00975670">
        <w:trPr>
          <w:cantSplit/>
          <w:trHeight w:val="40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587" w:rsidRPr="00481FE5" w:rsidRDefault="00C82587" w:rsidP="0097567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587" w:rsidRPr="00481FE5" w:rsidRDefault="00C82587" w:rsidP="0097567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587" w:rsidRPr="00481FE5" w:rsidRDefault="00C82587" w:rsidP="0097567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481FE5">
              <w:rPr>
                <w:sz w:val="20"/>
                <w:szCs w:val="20"/>
              </w:rPr>
              <w:t>л</w:t>
            </w:r>
            <w:proofErr w:type="gramEnd"/>
            <w:r w:rsidRPr="00481FE5">
              <w:rPr>
                <w:sz w:val="20"/>
                <w:szCs w:val="20"/>
              </w:rPr>
              <w:t>/сутки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81FE5">
              <w:rPr>
                <w:sz w:val="20"/>
                <w:szCs w:val="20"/>
              </w:rPr>
              <w:t>м3/</w:t>
            </w:r>
            <w:proofErr w:type="spellStart"/>
            <w:proofErr w:type="gramStart"/>
            <w:r w:rsidRPr="00481FE5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C82587" w:rsidRPr="00481FE5" w:rsidTr="00975670">
        <w:trPr>
          <w:trHeight w:val="21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1</w:t>
            </w:r>
          </w:p>
        </w:tc>
        <w:tc>
          <w:tcPr>
            <w:tcW w:w="8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  <w:b/>
                <w:i/>
              </w:rPr>
            </w:pPr>
            <w:r w:rsidRPr="00481FE5">
              <w:rPr>
                <w:rFonts w:eastAsia="Arial Unicode MS"/>
                <w:b/>
                <w:i/>
              </w:rPr>
              <w:t>Дома, оборудованные водопроводом и канализацией</w:t>
            </w:r>
          </w:p>
        </w:tc>
      </w:tr>
      <w:tr w:rsidR="00C82587" w:rsidRPr="00481FE5" w:rsidTr="00975670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rPr>
                <w:rFonts w:eastAsia="Arial Unicode MS"/>
              </w:rPr>
              <w:t>1.1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</w:pPr>
            <w:r w:rsidRPr="00481FE5">
              <w:rPr>
                <w:sz w:val="22"/>
                <w:szCs w:val="22"/>
              </w:rPr>
              <w:t>Ванна с душем, раковина и/или мойка кухонная, унитаз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</w:pPr>
            <w:r w:rsidRPr="00481FE5">
              <w:t>1 житель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975670" w:rsidP="00975670">
            <w:pPr>
              <w:jc w:val="center"/>
              <w:rPr>
                <w:rFonts w:eastAsia="Arial Unicode MS"/>
              </w:rPr>
            </w:pPr>
            <w:r>
              <w:t>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975670" w:rsidP="00975670">
            <w:pPr>
              <w:jc w:val="center"/>
              <w:rPr>
                <w:rFonts w:eastAsia="Arial Unicode MS"/>
              </w:rPr>
            </w:pPr>
            <w:r>
              <w:t>4,411</w:t>
            </w:r>
          </w:p>
        </w:tc>
      </w:tr>
      <w:tr w:rsidR="00C82587" w:rsidRPr="00481FE5" w:rsidTr="00975670">
        <w:trPr>
          <w:trHeight w:val="2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2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rPr>
                <w:rFonts w:eastAsia="Arial Unicode MS"/>
                <w:b/>
                <w:i/>
              </w:rPr>
            </w:pPr>
            <w:r w:rsidRPr="00481FE5">
              <w:rPr>
                <w:b/>
                <w:i/>
              </w:rPr>
              <w:t>Дома в частном секторе</w:t>
            </w:r>
          </w:p>
        </w:tc>
      </w:tr>
      <w:tr w:rsidR="00C82587" w:rsidRPr="00481FE5" w:rsidTr="00975670">
        <w:trPr>
          <w:trHeight w:val="2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</w:pPr>
            <w:r w:rsidRPr="00481FE5">
              <w:t>2.1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</w:pPr>
            <w:r w:rsidRPr="00481FE5">
              <w:rPr>
                <w:sz w:val="22"/>
                <w:szCs w:val="22"/>
              </w:rPr>
              <w:t>Раковина, мойка кухонная с водонагревателем различного типа, унитаз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</w:pPr>
            <w:r w:rsidRPr="00481FE5">
              <w:t>1 житель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975670" w:rsidRDefault="00975670" w:rsidP="00975670">
            <w:pPr>
              <w:jc w:val="center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975670" w:rsidRDefault="00C82587" w:rsidP="00975670">
            <w:pPr>
              <w:jc w:val="center"/>
            </w:pPr>
            <w:r w:rsidRPr="00481FE5">
              <w:rPr>
                <w:lang w:val="en-US"/>
              </w:rPr>
              <w:t>0,</w:t>
            </w:r>
            <w:r w:rsidR="00975670">
              <w:t>415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  <w:b/>
                <w:i/>
              </w:rPr>
            </w:pPr>
            <w:r w:rsidRPr="00481FE5">
              <w:rPr>
                <w:b/>
                <w:i/>
              </w:rPr>
              <w:t>На водопой скота и птицы: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3. 1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Коровы возраста с 2-х лет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Коровы до 2-х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Телята до 6-ти месяцев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Овцы, козы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Свиньи  взрослые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3. 6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Поросята до 4-х месяцев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3. 7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Куры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3. 8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Индейки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3. 9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Утки, гуси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3. 10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Лисица, песец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3. 11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Кролики, нутрии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м3/</w:t>
            </w:r>
            <w:proofErr w:type="spellStart"/>
            <w:proofErr w:type="gramStart"/>
            <w:r w:rsidRPr="00481FE5">
              <w:t>мес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  <w:tr w:rsidR="00C82587" w:rsidRPr="00481FE5" w:rsidTr="00975670">
        <w:trPr>
          <w:trHeight w:val="5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rPr>
                <w:rFonts w:eastAsia="Arial Unicode MS"/>
              </w:rPr>
              <w:t>4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  <w:b/>
                <w:i/>
              </w:rPr>
            </w:pPr>
            <w:r w:rsidRPr="00481FE5">
              <w:rPr>
                <w:b/>
                <w:i/>
              </w:rPr>
              <w:t>Полив приусадебных участков, прилегающих к домам частного сектора, муниципального, государственного и приватизированного жилого фонда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4. 1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Ручным способом: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 </w:t>
            </w:r>
          </w:p>
        </w:tc>
      </w:tr>
      <w:tr w:rsidR="00C82587" w:rsidRPr="00481FE5" w:rsidTr="0097567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4. 2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ind w:left="126"/>
              <w:rPr>
                <w:rFonts w:eastAsia="Arial Unicode MS"/>
              </w:rPr>
            </w:pPr>
            <w:r w:rsidRPr="00481FE5">
              <w:rPr>
                <w:sz w:val="22"/>
                <w:szCs w:val="22"/>
              </w:rPr>
              <w:t>- с 01 июня по 31 августа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л/м</w:t>
            </w:r>
            <w:proofErr w:type="gramStart"/>
            <w:r w:rsidRPr="00481FE5"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7" w:rsidRPr="00481FE5" w:rsidRDefault="00C82587" w:rsidP="00975670">
            <w:pPr>
              <w:jc w:val="center"/>
              <w:rPr>
                <w:rFonts w:eastAsia="Arial Unicode MS"/>
              </w:rPr>
            </w:pPr>
            <w:r w:rsidRPr="00481FE5">
              <w:t>-</w:t>
            </w:r>
          </w:p>
        </w:tc>
      </w:tr>
    </w:tbl>
    <w:p w:rsidR="00C82587" w:rsidRPr="00481FE5" w:rsidRDefault="00C82587" w:rsidP="00C82587">
      <w:pPr>
        <w:jc w:val="center"/>
        <w:rPr>
          <w:b/>
          <w:bCs/>
          <w:sz w:val="28"/>
          <w:szCs w:val="28"/>
        </w:rPr>
      </w:pPr>
    </w:p>
    <w:p w:rsidR="00C82587" w:rsidRPr="00481FE5" w:rsidRDefault="00C82587" w:rsidP="00C82587">
      <w:pPr>
        <w:spacing w:line="360" w:lineRule="auto"/>
        <w:jc w:val="center"/>
        <w:rPr>
          <w:b/>
          <w:bCs/>
          <w:sz w:val="28"/>
          <w:szCs w:val="28"/>
        </w:rPr>
      </w:pPr>
    </w:p>
    <w:p w:rsidR="00C82587" w:rsidRPr="00481FE5" w:rsidRDefault="00C82587" w:rsidP="00C8258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C07345">
        <w:rPr>
          <w:b/>
          <w:bCs/>
          <w:sz w:val="28"/>
          <w:szCs w:val="28"/>
        </w:rPr>
        <w:t>7</w:t>
      </w:r>
      <w:r w:rsidRPr="00481FE5">
        <w:rPr>
          <w:b/>
          <w:bCs/>
          <w:sz w:val="28"/>
          <w:szCs w:val="28"/>
        </w:rPr>
        <w:t xml:space="preserve">. </w:t>
      </w:r>
      <w:r w:rsidR="000432D9">
        <w:rPr>
          <w:b/>
          <w:bCs/>
          <w:sz w:val="28"/>
          <w:szCs w:val="28"/>
        </w:rPr>
        <w:t>Направления развития централизованных систем водоснабжения</w:t>
      </w:r>
    </w:p>
    <w:p w:rsidR="00C82587" w:rsidRPr="00481FE5" w:rsidRDefault="00C82587" w:rsidP="00C82587">
      <w:pPr>
        <w:pStyle w:val="ad"/>
        <w:spacing w:after="0" w:line="360" w:lineRule="auto"/>
        <w:ind w:left="0" w:firstLine="53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Проектные решения водоснабжения в </w:t>
      </w:r>
      <w:r w:rsidR="00975670">
        <w:rPr>
          <w:sz w:val="28"/>
          <w:szCs w:val="28"/>
        </w:rPr>
        <w:t>муниципальном</w:t>
      </w:r>
      <w:r w:rsidRPr="00481FE5">
        <w:rPr>
          <w:sz w:val="28"/>
          <w:szCs w:val="28"/>
        </w:rPr>
        <w:t xml:space="preserve"> образовани</w:t>
      </w:r>
      <w:r w:rsidR="00805159">
        <w:rPr>
          <w:sz w:val="28"/>
          <w:szCs w:val="28"/>
        </w:rPr>
        <w:t>и</w:t>
      </w:r>
      <w:r w:rsidRPr="00481FE5">
        <w:rPr>
          <w:sz w:val="28"/>
          <w:szCs w:val="28"/>
        </w:rPr>
        <w:t xml:space="preserve"> сельское поселение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>» базируются на основе существующей сложившейся системы водоснабжения и в соответствии с Генеральным планом.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В качестве основного источника водоснабжения на территории села</w:t>
      </w:r>
      <w:r>
        <w:rPr>
          <w:sz w:val="28"/>
          <w:szCs w:val="28"/>
        </w:rPr>
        <w:t xml:space="preserve"> </w:t>
      </w:r>
      <w:r w:rsidR="00975670">
        <w:rPr>
          <w:sz w:val="28"/>
          <w:szCs w:val="28"/>
        </w:rPr>
        <w:t>Петропавловка</w:t>
      </w:r>
      <w:r w:rsidRPr="00481FE5">
        <w:rPr>
          <w:sz w:val="28"/>
          <w:szCs w:val="28"/>
        </w:rPr>
        <w:t xml:space="preserve"> предполагается </w:t>
      </w:r>
      <w:r>
        <w:rPr>
          <w:sz w:val="28"/>
          <w:szCs w:val="28"/>
        </w:rPr>
        <w:t>строительство</w:t>
      </w:r>
      <w:r w:rsidRPr="00481FE5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481FE5">
        <w:rPr>
          <w:sz w:val="28"/>
          <w:szCs w:val="28"/>
        </w:rPr>
        <w:t>ксплуатационны</w:t>
      </w:r>
      <w:r>
        <w:rPr>
          <w:sz w:val="28"/>
          <w:szCs w:val="28"/>
        </w:rPr>
        <w:t>х скважин. К</w:t>
      </w:r>
      <w:r w:rsidRPr="00481FE5">
        <w:rPr>
          <w:sz w:val="28"/>
          <w:szCs w:val="28"/>
        </w:rPr>
        <w:t>оличество и характеристики рабочих скважин уточняется на рабочей стадии проектирования.</w:t>
      </w:r>
    </w:p>
    <w:p w:rsidR="00C82587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Водозабор </w:t>
      </w:r>
      <w:r>
        <w:rPr>
          <w:sz w:val="28"/>
          <w:szCs w:val="28"/>
        </w:rPr>
        <w:t xml:space="preserve">должен </w:t>
      </w:r>
      <w:r w:rsidRPr="00481FE5">
        <w:rPr>
          <w:sz w:val="28"/>
          <w:szCs w:val="28"/>
        </w:rPr>
        <w:t>оснащаетс</w:t>
      </w:r>
      <w:r>
        <w:rPr>
          <w:sz w:val="28"/>
          <w:szCs w:val="28"/>
        </w:rPr>
        <w:t>я бактерицидной станцией с</w:t>
      </w:r>
      <w:r w:rsidRPr="00481FE5">
        <w:rPr>
          <w:sz w:val="28"/>
          <w:szCs w:val="28"/>
        </w:rPr>
        <w:t xml:space="preserve"> установками обеззараживания воды. 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Централизованные водопроводные сети </w:t>
      </w:r>
      <w:proofErr w:type="gramStart"/>
      <w:r w:rsidRPr="00481FE5">
        <w:rPr>
          <w:sz w:val="28"/>
          <w:szCs w:val="28"/>
        </w:rPr>
        <w:t>с</w:t>
      </w:r>
      <w:proofErr w:type="gramEnd"/>
      <w:r w:rsidRPr="00481FE5">
        <w:rPr>
          <w:sz w:val="28"/>
          <w:szCs w:val="28"/>
        </w:rPr>
        <w:t xml:space="preserve">. </w:t>
      </w:r>
      <w:r w:rsidR="00975670">
        <w:rPr>
          <w:sz w:val="28"/>
          <w:szCs w:val="28"/>
        </w:rPr>
        <w:t>Петропавловка</w:t>
      </w:r>
      <w:r w:rsidRPr="00481FE5">
        <w:rPr>
          <w:sz w:val="28"/>
          <w:szCs w:val="28"/>
        </w:rPr>
        <w:t>, предусматриваются кольцевые. Прокладка трубопроводов водопровода подземная в непроходных каналах (совместн</w:t>
      </w:r>
      <w:r w:rsidR="009C4BD0">
        <w:rPr>
          <w:sz w:val="28"/>
          <w:szCs w:val="28"/>
        </w:rPr>
        <w:t>о с сетями теплоснабжения) и бес</w:t>
      </w:r>
      <w:r w:rsidRPr="00481FE5">
        <w:rPr>
          <w:sz w:val="28"/>
          <w:szCs w:val="28"/>
        </w:rPr>
        <w:t xml:space="preserve">канальная при несовпадении трассировки водопровода с тепловыми сетями. При прокладке водопровода совместно с трубопроводами тепловых сетей в непроходных каналах трубопроводы проектируются из стальных труб по ГОСТ 10704-91. Для бесканальной прокладки применяются трубы полиэтиленовые ПЭ-100 по ГОСТ 18599-2001. Соединения труб предусматриваются стыковые или электросварными муфтами. 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На сетях предусматривается установка водопроводных колодцев, в которых устанавливаются задвижки, спускные устройства, вантузы и воздушники. Водопроводные круглые колодцы запроектированы из сборных железобетонных элементов по т.п. 901-09-11.84**.</w:t>
      </w:r>
    </w:p>
    <w:p w:rsidR="00C82587" w:rsidRPr="00481FE5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Средняя глубина заложения трубопроводов водопровода принимается 3,3-</w:t>
      </w:r>
      <w:smartTag w:uri="urn:schemas-microsoft-com:office:smarttags" w:element="metricconverter">
        <w:smartTagPr>
          <w:attr w:name="ProductID" w:val="3,6 м"/>
        </w:smartTagPr>
        <w:r w:rsidRPr="00481FE5">
          <w:rPr>
            <w:sz w:val="28"/>
            <w:szCs w:val="28"/>
          </w:rPr>
          <w:t>3,6 м</w:t>
        </w:r>
      </w:smartTag>
      <w:r w:rsidRPr="00481FE5">
        <w:rPr>
          <w:sz w:val="28"/>
          <w:szCs w:val="28"/>
        </w:rPr>
        <w:t xml:space="preserve">. </w:t>
      </w:r>
    </w:p>
    <w:p w:rsidR="00C82587" w:rsidRDefault="00C82587" w:rsidP="00C82587">
      <w:pPr>
        <w:spacing w:line="360" w:lineRule="auto"/>
        <w:ind w:firstLine="709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Переходы трубопроводов водоводов под автомобильными дорогами предусматриваются в футлярах из стальных электросварных труб по ГОСТ 10704-91 согласно т.п. 901-09-9.87. </w:t>
      </w:r>
    </w:p>
    <w:p w:rsidR="00CF4F44" w:rsidRPr="000432D9" w:rsidRDefault="000432D9" w:rsidP="000432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lastRenderedPageBreak/>
        <w:t>Раздел</w:t>
      </w:r>
      <w:r w:rsidR="00C07345">
        <w:rPr>
          <w:b/>
          <w:sz w:val="28"/>
          <w:szCs w:val="28"/>
        </w:rPr>
        <w:t xml:space="preserve"> 8</w:t>
      </w:r>
      <w:r w:rsidRPr="000432D9">
        <w:rPr>
          <w:b/>
          <w:sz w:val="28"/>
          <w:szCs w:val="28"/>
        </w:rPr>
        <w:t>. Экологические аспекты мероприятий по строительству, реконструкцию и модернизацию объектов централизованных систем водоснабжения</w:t>
      </w:r>
    </w:p>
    <w:p w:rsidR="00C82587" w:rsidRPr="000432D9" w:rsidRDefault="00C82587" w:rsidP="00C82587">
      <w:pPr>
        <w:pStyle w:val="ad"/>
        <w:spacing w:line="360" w:lineRule="auto"/>
        <w:ind w:left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0432D9">
        <w:rPr>
          <w:b/>
          <w:bCs/>
          <w:iCs/>
          <w:color w:val="000000" w:themeColor="text1"/>
          <w:sz w:val="28"/>
          <w:szCs w:val="28"/>
        </w:rPr>
        <w:t>Зоны санитарной охраны подземного источника водоснабжения</w:t>
      </w:r>
    </w:p>
    <w:p w:rsidR="00C82587" w:rsidRPr="000432D9" w:rsidRDefault="00C82587" w:rsidP="00C82587">
      <w:pPr>
        <w:pStyle w:val="ad"/>
        <w:spacing w:after="0" w:line="360" w:lineRule="auto"/>
        <w:ind w:left="0" w:firstLine="568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 xml:space="preserve">Для водозаборов из скважин, шахтных колодцев и каптажей или от крайних водозаборных сооружений группового водозабора предусматривается создание 3-х поясов зон санитарной охраны: </w:t>
      </w:r>
    </w:p>
    <w:p w:rsidR="00C82587" w:rsidRPr="000432D9" w:rsidRDefault="00C82587" w:rsidP="00C82587">
      <w:pPr>
        <w:pStyle w:val="ad"/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 xml:space="preserve">- граница первого пояса ЗСО (зона строгого санитарного режима) принята радиусом </w:t>
      </w:r>
      <w:smartTag w:uri="urn:schemas-microsoft-com:office:smarttags" w:element="metricconverter">
        <w:smartTagPr>
          <w:attr w:name="ProductID" w:val="30 м"/>
        </w:smartTagPr>
        <w:r w:rsidRPr="000432D9">
          <w:rPr>
            <w:color w:val="000000" w:themeColor="text1"/>
            <w:sz w:val="28"/>
            <w:szCs w:val="28"/>
          </w:rPr>
          <w:t>30 м</w:t>
        </w:r>
      </w:smartTag>
      <w:r w:rsidRPr="000432D9">
        <w:rPr>
          <w:color w:val="000000" w:themeColor="text1"/>
          <w:sz w:val="28"/>
          <w:szCs w:val="28"/>
        </w:rPr>
        <w:t xml:space="preserve"> (гл.10 СНиП 2.04.02-84) при использовании защищенных подземных вод и </w:t>
      </w:r>
      <w:smartTag w:uri="urn:schemas-microsoft-com:office:smarttags" w:element="metricconverter">
        <w:smartTagPr>
          <w:attr w:name="ProductID" w:val="50 м"/>
        </w:smartTagPr>
        <w:r w:rsidRPr="000432D9">
          <w:rPr>
            <w:color w:val="000000" w:themeColor="text1"/>
            <w:sz w:val="28"/>
            <w:szCs w:val="28"/>
          </w:rPr>
          <w:t>50 м</w:t>
        </w:r>
      </w:smartTag>
      <w:r w:rsidRPr="000432D9">
        <w:rPr>
          <w:color w:val="000000" w:themeColor="text1"/>
          <w:sz w:val="28"/>
          <w:szCs w:val="28"/>
        </w:rPr>
        <w:t xml:space="preserve"> – при недостаточно защищенных подземных водах; </w:t>
      </w:r>
    </w:p>
    <w:p w:rsidR="00C82587" w:rsidRPr="000432D9" w:rsidRDefault="00C82587" w:rsidP="00C82587">
      <w:pPr>
        <w:pStyle w:val="ad"/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- границы второго  пояса ЗСО определяются расчётом в ходе проведения оценочных работ, учитывающим  время продвижения микробного загрязнения воды до водозабора, принимаемое от 100 до 400 сут, составляет минимум 100-</w:t>
      </w:r>
      <w:smartTag w:uri="urn:schemas-microsoft-com:office:smarttags" w:element="metricconverter">
        <w:smartTagPr>
          <w:attr w:name="ProductID" w:val="150 м"/>
        </w:smartTagPr>
        <w:r w:rsidRPr="000432D9">
          <w:rPr>
            <w:color w:val="000000" w:themeColor="text1"/>
            <w:sz w:val="28"/>
            <w:szCs w:val="28"/>
          </w:rPr>
          <w:t>150 м</w:t>
        </w:r>
      </w:smartTag>
      <w:r w:rsidRPr="000432D9">
        <w:rPr>
          <w:color w:val="000000" w:themeColor="text1"/>
          <w:sz w:val="28"/>
          <w:szCs w:val="28"/>
        </w:rPr>
        <w:t>;</w:t>
      </w:r>
    </w:p>
    <w:p w:rsidR="00C82587" w:rsidRPr="000432D9" w:rsidRDefault="00C82587" w:rsidP="00C82587">
      <w:pPr>
        <w:pStyle w:val="ad"/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- границы третьего пояса ЗСО определяются расчётом, учитывая время продвижения химического загрязнения воды до водозабора, но не менее 25 лет.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Для обеспечения доброкачественной водой соответствующей ГН 2.1.5.1315-03 и ГН 2.1.5.2280-07 предусмотреть очистку воды из скважин. На устья скважин установить сменные и многократно регенерируемые фильтры – картриджи. Фильтры изготавливаются из новых пленочно-тканевых материалов и предназначены для очистки артезианских и поверхностных вод. Фильтры устанавливаются на устье скважины и непосредственно у потребителей.     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На территории 1-го пояса ЗСО источников водоснабжения должны быть выполнены следующие мероприятия: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- в месте расположения подземного источника территория должна быть спланирована, ограждена и озеленена. Поверхностный сток отводится за пределы 1-го пояса;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lastRenderedPageBreak/>
        <w:t>- должны быть запрещены все виды строительства, за исключением реконструкции или расширения основных водопроводных сооружений;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- запрещается размещение жилых и общественных зданий;  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не допускается прокладка трубопроводов различного назначения, за исключением трубопроводов, обслуживающих водопроводные сооружения.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На территории 2-го пояса ЗСО подземных источников надлежит: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осуществлять регулирование отведения территорий для населённых пунктов, лечебно-профилактических и оздоровительных учреждений, промышленных и сельскохозяйственных объектов;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благоустраивать промышленные, сельскохозяйственные и другие предприятия;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населённые пункты и отдельные здания, предусматривать организованное водоснабжение, канализование, организацию отвода загрязнённых сточных вод и др.;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производить только рубки ухода за лесом.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Во втором поясе ЗСО запрещается: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загрязнение территории нечистотами, навозом, промышленными отходами и др.;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размещение складов горюче-смазочных материалов, ядохимикатов, минеральных удобрений и других объектов, которые могут вызвать химические загрязнения источников водоснабжения;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- размещение кладбищ, скотомогильников, полей ассенизации, фильтрации и прочее, навозохранилищ, силосных траншей, животноводческих и птицеводческих предприятий;  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применение удобрений и ядохимикатов.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Зоны санитарной охраны принимаются в соответствии с  требованиями СанПиН 2.1.4.1110-02 «Зоны санитарной охраны источников водоснабжения и водоводов питьевого назначения».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Граница 1-го пояса ЗСО ОСВ принимается на расстоянии: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lastRenderedPageBreak/>
        <w:t xml:space="preserve">- от стен запасных и регулирующих емкостей, фильтров и осветителей - </w:t>
      </w:r>
      <w:smartTag w:uri="urn:schemas-microsoft-com:office:smarttags" w:element="metricconverter">
        <w:smartTagPr>
          <w:attr w:name="ProductID" w:val="30 м"/>
        </w:smartTagPr>
        <w:r w:rsidRPr="000432D9">
          <w:rPr>
            <w:color w:val="000000" w:themeColor="text1"/>
          </w:rPr>
          <w:t>30 м</w:t>
        </w:r>
      </w:smartTag>
      <w:r w:rsidRPr="000432D9">
        <w:rPr>
          <w:color w:val="000000" w:themeColor="text1"/>
        </w:rPr>
        <w:t>;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- от водонапорной башни </w:t>
      </w:r>
      <w:smartTag w:uri="urn:schemas-microsoft-com:office:smarttags" w:element="metricconverter">
        <w:smartTagPr>
          <w:attr w:name="ProductID" w:val="-10 м"/>
        </w:smartTagPr>
        <w:r w:rsidRPr="000432D9">
          <w:rPr>
            <w:color w:val="000000" w:themeColor="text1"/>
          </w:rPr>
          <w:t>-10 м</w:t>
        </w:r>
      </w:smartTag>
      <w:r w:rsidRPr="000432D9">
        <w:rPr>
          <w:color w:val="000000" w:themeColor="text1"/>
        </w:rPr>
        <w:t>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- от остальных помещений - не менее </w:t>
      </w:r>
      <w:smartTag w:uri="urn:schemas-microsoft-com:office:smarttags" w:element="metricconverter">
        <w:smartTagPr>
          <w:attr w:name="ProductID" w:val="15 м"/>
        </w:smartTagPr>
        <w:r w:rsidRPr="000432D9">
          <w:rPr>
            <w:color w:val="000000" w:themeColor="text1"/>
          </w:rPr>
          <w:t>15 м</w:t>
        </w:r>
      </w:smartTag>
      <w:r w:rsidRPr="000432D9">
        <w:rPr>
          <w:color w:val="000000" w:themeColor="text1"/>
        </w:rPr>
        <w:t>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Должно предусматриваться на территории ЗСО также: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- выявление, тампонаж или восстановление старых, бездействующих, неправильно эксплуатируемых скважин, шахтных колодцев;    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- регулирование бурения новых скважин;  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запрещено подземное складирование отходов и разработка недр земли.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На территории третьего пояса ЗСО предусматриваются мероприятия, относящиеся ко 2-му поясу ЗСО: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- должны осуществлять регулирование отведения территорий для объектов ранее указанных;  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- размещение складов с токсическими веществами запрещено и т.д.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Определение границ второго и третьего поясов ЗСО подземных источников водоснабжения  в данном проекте не производится.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Мероприятия, которые необходимо предусмотреть в зонах охраны источников водоснабжения, и сметная стоимость их реализации выполняется отдельным проектом при разработке рабочих чертежей сооружений водоснабжения. 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proofErr w:type="gramStart"/>
      <w:r w:rsidRPr="000432D9">
        <w:rPr>
          <w:color w:val="000000" w:themeColor="text1"/>
        </w:rPr>
        <w:t xml:space="preserve">Эти мероприятии и зоны санитарной охраны, должны быть выделены на местности (зона 1-го пояса) и соблюдаться для каждого конкретного источника водоснабжения в соответствии с СанПиН 2.1.4.1110-02 «Зоны санитарной охраны источников водоснабжения и водопроводов хозяйственно-питьевого назначения». </w:t>
      </w:r>
      <w:proofErr w:type="gramEnd"/>
    </w:p>
    <w:p w:rsidR="00C82587" w:rsidRPr="000432D9" w:rsidRDefault="00C82587" w:rsidP="00C82587">
      <w:pPr>
        <w:spacing w:line="360" w:lineRule="auto"/>
        <w:jc w:val="center"/>
        <w:rPr>
          <w:b/>
          <w:bCs/>
          <w:iCs/>
          <w:color w:val="000000" w:themeColor="text1"/>
          <w:sz w:val="28"/>
          <w:szCs w:val="28"/>
        </w:rPr>
      </w:pPr>
      <w:r w:rsidRPr="000432D9">
        <w:rPr>
          <w:b/>
          <w:bCs/>
          <w:iCs/>
          <w:color w:val="000000" w:themeColor="text1"/>
          <w:sz w:val="28"/>
          <w:szCs w:val="28"/>
        </w:rPr>
        <w:t>Требования к источникам централизованного и нецентрализованного водоснабжения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432D9">
        <w:rPr>
          <w:color w:val="000000" w:themeColor="text1"/>
          <w:sz w:val="28"/>
          <w:szCs w:val="28"/>
        </w:rPr>
        <w:t xml:space="preserve">Требования к источниками централизованного и нецентрализованного водоснабжения изложены в СанПиН 2.1.4.1175-02 «Требования к качеству </w:t>
      </w:r>
      <w:r w:rsidRPr="000432D9">
        <w:rPr>
          <w:color w:val="000000" w:themeColor="text1"/>
          <w:sz w:val="28"/>
          <w:szCs w:val="28"/>
        </w:rPr>
        <w:lastRenderedPageBreak/>
        <w:t>воды нецентрализованного водоснабжения.</w:t>
      </w:r>
      <w:proofErr w:type="gramEnd"/>
      <w:r w:rsidRPr="000432D9">
        <w:rPr>
          <w:color w:val="000000" w:themeColor="text1"/>
          <w:sz w:val="28"/>
          <w:szCs w:val="28"/>
        </w:rPr>
        <w:t xml:space="preserve"> Санитарная охрана источников. Санитарные правила и нормы» и СанПиН 2.1.4.1074-01 «Гигиенические требования к качеству воды централизованных систем питьевого водоснабжения. Контроль качества. Санитарные правила и нормы». 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 xml:space="preserve">Место расположения водозаборных сооружений следует выбирать на незагрязненном участке, удаленном не менее чем на </w:t>
      </w:r>
      <w:smartTag w:uri="urn:schemas-microsoft-com:office:smarttags" w:element="metricconverter">
        <w:smartTagPr>
          <w:attr w:name="ProductID" w:val="50 метров"/>
        </w:smartTagPr>
        <w:r w:rsidRPr="000432D9">
          <w:rPr>
            <w:color w:val="000000" w:themeColor="text1"/>
            <w:sz w:val="28"/>
            <w:szCs w:val="28"/>
          </w:rPr>
          <w:t>50 метров</w:t>
        </w:r>
      </w:smartTag>
      <w:r w:rsidRPr="000432D9">
        <w:rPr>
          <w:color w:val="000000" w:themeColor="text1"/>
          <w:sz w:val="28"/>
          <w:szCs w:val="28"/>
        </w:rPr>
        <w:t xml:space="preserve"> выше по потоку грунтовых вод от существующих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промышленности, канализационных сооружений и др.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 xml:space="preserve">В радиусе ближе </w:t>
      </w:r>
      <w:smartTag w:uri="urn:schemas-microsoft-com:office:smarttags" w:element="metricconverter">
        <w:smartTagPr>
          <w:attr w:name="ProductID" w:val="20 м"/>
        </w:smartTagPr>
        <w:r w:rsidRPr="000432D9">
          <w:rPr>
            <w:color w:val="000000" w:themeColor="text1"/>
            <w:sz w:val="28"/>
            <w:szCs w:val="28"/>
          </w:rPr>
          <w:t>20 м</w:t>
        </w:r>
      </w:smartTag>
      <w:r w:rsidRPr="000432D9">
        <w:rPr>
          <w:color w:val="000000" w:themeColor="text1"/>
          <w:sz w:val="28"/>
          <w:szCs w:val="28"/>
        </w:rPr>
        <w:t xml:space="preserve"> от колодца не допускается мытье автомашин, водопой животных, стирка и полоскание белья, а также осуществление других видов деятельности, способствующих загрязнению воды.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Водозаборные сооружения нецентрализованного водоснаб</w:t>
      </w:r>
      <w:r w:rsidRPr="000432D9">
        <w:rPr>
          <w:color w:val="000000" w:themeColor="text1"/>
          <w:sz w:val="28"/>
          <w:szCs w:val="28"/>
        </w:rPr>
        <w:softHyphen/>
        <w:t>же</w:t>
      </w:r>
      <w:r w:rsidRPr="000432D9">
        <w:rPr>
          <w:color w:val="000000" w:themeColor="text1"/>
          <w:sz w:val="28"/>
          <w:szCs w:val="28"/>
        </w:rPr>
        <w:softHyphen/>
        <w:t xml:space="preserve">ния не должны устраиваться на участках, затапливаемых паводковыми водами, в заболоченных местах, а также местах, подвергаемых оползным и другим видам деформации, а также ближе </w:t>
      </w:r>
      <w:smartTag w:uri="urn:schemas-microsoft-com:office:smarttags" w:element="metricconverter">
        <w:smartTagPr>
          <w:attr w:name="ProductID" w:val="30 метров"/>
        </w:smartTagPr>
        <w:r w:rsidRPr="000432D9">
          <w:rPr>
            <w:color w:val="000000" w:themeColor="text1"/>
            <w:sz w:val="28"/>
            <w:szCs w:val="28"/>
          </w:rPr>
          <w:t>30 метров</w:t>
        </w:r>
      </w:smartTag>
      <w:r w:rsidRPr="000432D9">
        <w:rPr>
          <w:color w:val="000000" w:themeColor="text1"/>
          <w:sz w:val="28"/>
          <w:szCs w:val="28"/>
        </w:rPr>
        <w:t xml:space="preserve"> от магистралей с интенсивным движением транспорта.</w:t>
      </w:r>
    </w:p>
    <w:p w:rsidR="00C82587" w:rsidRPr="000432D9" w:rsidRDefault="00C82587" w:rsidP="00C82587">
      <w:pPr>
        <w:spacing w:line="360" w:lineRule="auto"/>
        <w:jc w:val="center"/>
        <w:rPr>
          <w:b/>
          <w:bCs/>
          <w:iCs/>
          <w:color w:val="000000" w:themeColor="text1"/>
          <w:sz w:val="28"/>
          <w:szCs w:val="28"/>
        </w:rPr>
      </w:pPr>
      <w:r w:rsidRPr="000432D9">
        <w:rPr>
          <w:b/>
          <w:bCs/>
          <w:iCs/>
          <w:color w:val="000000" w:themeColor="text1"/>
          <w:sz w:val="28"/>
          <w:szCs w:val="28"/>
        </w:rPr>
        <w:t>Требования к устройству шахтных колодцев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Шахтные колодцы предназначены для получения подземных вод из первого от поверхности безнапорного водоносного пласта.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Оголовок (надземная часть колодца) должен быть не менее чем на 0,7—03 м выше поверхности земли.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 xml:space="preserve">Оголовок колодца должен иметь крышку или железобетонное перекрытие с люком, также закрываемое крышкой. Сверху оголовок прикрывают навесом или помещают и будку. 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 xml:space="preserve">По периметру оголовка колодца должен быть сделан «замок» из хорошо промятой и тщательно уплотненной глины или жирного суглинка глубиной </w:t>
      </w:r>
      <w:smartTag w:uri="urn:schemas-microsoft-com:office:smarttags" w:element="metricconverter">
        <w:smartTagPr>
          <w:attr w:name="ProductID" w:val="2 метра"/>
        </w:smartTagPr>
        <w:r w:rsidRPr="000432D9">
          <w:rPr>
            <w:color w:val="000000" w:themeColor="text1"/>
            <w:sz w:val="28"/>
            <w:szCs w:val="28"/>
          </w:rPr>
          <w:t>2 метра</w:t>
        </w:r>
      </w:smartTag>
      <w:r w:rsidRPr="000432D9">
        <w:rPr>
          <w:color w:val="000000" w:themeColor="text1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1 метр"/>
        </w:smartTagPr>
        <w:r w:rsidRPr="000432D9">
          <w:rPr>
            <w:color w:val="000000" w:themeColor="text1"/>
            <w:sz w:val="28"/>
            <w:szCs w:val="28"/>
          </w:rPr>
          <w:t>1 метр</w:t>
        </w:r>
      </w:smartTag>
      <w:r w:rsidRPr="000432D9">
        <w:rPr>
          <w:color w:val="000000" w:themeColor="text1"/>
          <w:sz w:val="28"/>
          <w:szCs w:val="28"/>
        </w:rPr>
        <w:t xml:space="preserve">, а также отмостка из камня, кирпича, бетона или асфальта радиусом не менее </w:t>
      </w:r>
      <w:smartTag w:uri="urn:schemas-microsoft-com:office:smarttags" w:element="metricconverter">
        <w:smartTagPr>
          <w:attr w:name="ProductID" w:val="2 метров"/>
        </w:smartTagPr>
        <w:r w:rsidRPr="000432D9">
          <w:rPr>
            <w:color w:val="000000" w:themeColor="text1"/>
            <w:sz w:val="28"/>
            <w:szCs w:val="28"/>
          </w:rPr>
          <w:t>2 метров</w:t>
        </w:r>
      </w:smartTag>
      <w:r w:rsidRPr="000432D9">
        <w:rPr>
          <w:color w:val="000000" w:themeColor="text1"/>
          <w:sz w:val="28"/>
          <w:szCs w:val="28"/>
        </w:rPr>
        <w:t xml:space="preserve"> </w:t>
      </w:r>
      <w:proofErr w:type="gramStart"/>
      <w:r w:rsidRPr="000432D9">
        <w:rPr>
          <w:color w:val="000000" w:themeColor="text1"/>
          <w:sz w:val="28"/>
          <w:szCs w:val="28"/>
        </w:rPr>
        <w:t>с уклоним</w:t>
      </w:r>
      <w:proofErr w:type="gramEnd"/>
      <w:r w:rsidRPr="000432D9">
        <w:rPr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етра"/>
        </w:smartTagPr>
        <w:r w:rsidRPr="000432D9">
          <w:rPr>
            <w:color w:val="000000" w:themeColor="text1"/>
            <w:sz w:val="28"/>
            <w:szCs w:val="28"/>
          </w:rPr>
          <w:t>0,1 метра</w:t>
        </w:r>
      </w:smartTag>
      <w:r w:rsidRPr="000432D9">
        <w:rPr>
          <w:color w:val="000000" w:themeColor="text1"/>
          <w:sz w:val="28"/>
          <w:szCs w:val="28"/>
        </w:rPr>
        <w:t xml:space="preserve"> от </w:t>
      </w:r>
      <w:r w:rsidRPr="000432D9">
        <w:rPr>
          <w:color w:val="000000" w:themeColor="text1"/>
          <w:sz w:val="28"/>
          <w:szCs w:val="28"/>
        </w:rPr>
        <w:lastRenderedPageBreak/>
        <w:t>колодца в сторону кювета (лотка). Вокруг колодца должно быть ограждение, а около колодца устраивается скамья для ведер.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Наиболее рациональным способом водозабора из колодцев является подъем воды с помощью насоса, в крайнем случае, с помощью общественного ведра (бадьи). Не разрешается подъем воды из колодца ведрами, приносимыми населением, а также вычерпывание воды из общественной бадьи приносимыми из дома ковшами.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Для утепления и защиты от замерзания водозаборных сооружений следует использовать чистую прессованную солому, сено, стружку или опилки, которые не должны попадать в колодец. Не допускается использование стекловаты или других синтетических материалов, не включенных в «Перечень материалов, реагентов и малогабаритных очистных устройств, разрешенных Государственным комитетом санэпиднадзора РФ для применения в практике хозяйственно-питьевого водоснабжения».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Чистка колодца (каптажа) должна производиться по первому требованию центра государственного санитарно-эпидемиологического надзора, но не реже одного раза в год с одновременным текущим ремонтом оборудования и крепления.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После каждой чистки или ремонта должна производиться дезинфекция водозаборных сооружений хлорсодержащими реагентами и последующая их промывка с последующим составлением акта.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Для дезинфекции колодцев можно использовать любые подходящие для этой цели дезинфицирующие препараты, включенные в «Перечень отечественных и зарубежных дезинфицирующих средств, разрешенных к применению на территории РФ» (№ 0014-9Д от 29.07.93 г.). Чаще всего для этих целей используют хлорсодержащие препараты - хлорную известь или двутретьосновную соль гипохлорита кальция (ДТСГК).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В случае</w:t>
      </w:r>
      <w:proofErr w:type="gramStart"/>
      <w:r w:rsidRPr="000432D9">
        <w:rPr>
          <w:color w:val="000000" w:themeColor="text1"/>
          <w:sz w:val="28"/>
          <w:szCs w:val="28"/>
        </w:rPr>
        <w:t>,</w:t>
      </w:r>
      <w:proofErr w:type="gramEnd"/>
      <w:r w:rsidRPr="000432D9">
        <w:rPr>
          <w:color w:val="000000" w:themeColor="text1"/>
          <w:sz w:val="28"/>
          <w:szCs w:val="28"/>
        </w:rPr>
        <w:t xml:space="preserve"> если при санитарном обследовании не удалось выявить или ликвидировать причину ухудшения качества воды или чистка, промывка и профилактическая дезинфекция колодца не привела к стойкому улучшению </w:t>
      </w:r>
      <w:r w:rsidRPr="000432D9">
        <w:rPr>
          <w:color w:val="000000" w:themeColor="text1"/>
          <w:sz w:val="28"/>
          <w:szCs w:val="28"/>
        </w:rPr>
        <w:lastRenderedPageBreak/>
        <w:t xml:space="preserve">качества воды, вода в колодце (каптаже) должна постоянно обеззараживаться хлорсодержащими реагентами. 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 xml:space="preserve">Чистка, дезинфекция и промывка, водозаборных сооружений производится за счет средств местного бюджета или средств коллективных и частных владельцев в соответствии с их принадлежностью. 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 xml:space="preserve">Контроль над эффективностью обеззараживания воды в колодце  проводится центром государственного санитарно-эпидемиологического надзора в установленные им сроки. Центры государственного санитарно-эпидемиологического надзора осуществляют плановый или выборочный </w:t>
      </w:r>
      <w:proofErr w:type="gramStart"/>
      <w:r w:rsidRPr="000432D9">
        <w:rPr>
          <w:color w:val="000000" w:themeColor="text1"/>
          <w:sz w:val="28"/>
          <w:szCs w:val="28"/>
        </w:rPr>
        <w:t>контроль за</w:t>
      </w:r>
      <w:proofErr w:type="gramEnd"/>
      <w:r w:rsidRPr="000432D9">
        <w:rPr>
          <w:color w:val="000000" w:themeColor="text1"/>
          <w:sz w:val="28"/>
          <w:szCs w:val="28"/>
        </w:rPr>
        <w:t xml:space="preserve"> качеством воды колодцев общественного пользования, а также контроль по разовым заявкам от садово-огороднических товариществ или частных владельцев на хозяйственно-договорной основе.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При износе оборудования (коррозия труб, заиливание фильтров, обрушение срубов и т.д.), резком уменьшении дебита или обмелении, неустранимом ухудшении качества воды, ставшей непригодной для питьевых и хозяйственных нужд, владелец водозаборных сооружений обязан их ликвидировать. После демонтажа наземного оборудования засыпка (тампонаж) колодца должна быть проведена чистым грунтом, желательно глиной с плотной утрамбовкой. Над ликвидированным колодцем с учетом усадки грунта должен возвышаться холмик земли высотой 0,2—0,3 м.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b/>
          <w:color w:val="000000" w:themeColor="text1"/>
        </w:rPr>
        <w:t>Требования к устройству трубчатых колодцев (скважин</w:t>
      </w:r>
      <w:r w:rsidRPr="000432D9">
        <w:rPr>
          <w:color w:val="000000" w:themeColor="text1"/>
        </w:rPr>
        <w:t>)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Трубчатые колодцы предназначены для получения подземных вод из водоносных горизонтов, залегающих на различной глубине, и бывают мелкими (до </w:t>
      </w:r>
      <w:smartTag w:uri="urn:schemas-microsoft-com:office:smarttags" w:element="metricconverter">
        <w:smartTagPr>
          <w:attr w:name="ProductID" w:val="8 м"/>
        </w:smartTagPr>
        <w:r w:rsidRPr="000432D9">
          <w:rPr>
            <w:color w:val="000000" w:themeColor="text1"/>
          </w:rPr>
          <w:t>8 м</w:t>
        </w:r>
      </w:smartTag>
      <w:r w:rsidRPr="000432D9">
        <w:rPr>
          <w:color w:val="000000" w:themeColor="text1"/>
        </w:rPr>
        <w:t xml:space="preserve">) и глубокими (до </w:t>
      </w:r>
      <w:smartTag w:uri="urn:schemas-microsoft-com:office:smarttags" w:element="metricconverter">
        <w:smartTagPr>
          <w:attr w:name="ProductID" w:val="100 м"/>
        </w:smartTagPr>
        <w:r w:rsidRPr="000432D9">
          <w:rPr>
            <w:color w:val="000000" w:themeColor="text1"/>
          </w:rPr>
          <w:t>100 м</w:t>
        </w:r>
      </w:smartTag>
      <w:r w:rsidRPr="000432D9">
        <w:rPr>
          <w:color w:val="000000" w:themeColor="text1"/>
        </w:rPr>
        <w:t xml:space="preserve"> и более). Трубчатые колодцы состоят из обсадной трубы (труб) различного диаметра, насоса и фильтра.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Мелкие трубчатые колодцы (абиссинские) могут быть индивидуального и общественного пользования; глубокие (артезианские скважины), как правило, общественного пользования.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Устройство и оборудование артезианских скважин осуществляются в соответствии со строительными нормами и правилами.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lastRenderedPageBreak/>
        <w:t xml:space="preserve">При оборудовании трубчатых колодцев (фильтры, защитные сетки, детали насосов и др.) используются материалы, реагенты и малогабаритные очистные устройства, разрешенные Минздравом России для применения в практике хозяйственно-питьевого водоснабжения.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Оголовок трубчатого колодца должен быть выше поверхности земли на 0,8-</w:t>
      </w:r>
      <w:smartTag w:uri="urn:schemas-microsoft-com:office:smarttags" w:element="metricconverter">
        <w:smartTagPr>
          <w:attr w:name="ProductID" w:val="1,0 м"/>
        </w:smartTagPr>
        <w:r w:rsidRPr="000432D9">
          <w:rPr>
            <w:color w:val="000000" w:themeColor="text1"/>
          </w:rPr>
          <w:t>1,0 м</w:t>
        </w:r>
      </w:smartTag>
      <w:r w:rsidRPr="000432D9">
        <w:rPr>
          <w:color w:val="000000" w:themeColor="text1"/>
        </w:rPr>
        <w:t xml:space="preserve">, герметично закрыт, иметь кожух и сливную трубу, снабженную крючком для подвешивания ведра. Вокруг оголовка колодца устраиваются отмостки (см.п.3.3.4) и скамья для ведер.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 xml:space="preserve">Подъем воды из трубчатого колодца производится с помощью ручных или электрических насосов. </w:t>
      </w:r>
    </w:p>
    <w:p w:rsidR="00C82587" w:rsidRPr="000432D9" w:rsidRDefault="00C82587" w:rsidP="00C82587">
      <w:pPr>
        <w:pStyle w:val="14"/>
        <w:rPr>
          <w:color w:val="000000" w:themeColor="text1"/>
        </w:rPr>
      </w:pPr>
      <w:r w:rsidRPr="000432D9">
        <w:rPr>
          <w:color w:val="000000" w:themeColor="text1"/>
        </w:rPr>
        <w:t>Требования к качеству воды нецентрализованного водоснабжения</w:t>
      </w:r>
    </w:p>
    <w:p w:rsidR="00C82587" w:rsidRPr="000432D9" w:rsidRDefault="00C82587" w:rsidP="00C82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2D9">
        <w:rPr>
          <w:color w:val="000000" w:themeColor="text1"/>
          <w:sz w:val="28"/>
          <w:szCs w:val="28"/>
        </w:rPr>
        <w:t>В зависимости от местных природных и санитарных условий, а также эпидемической обстановки в населенном месте перечень контролируемых показателей качества воды, приведенных в п.4.1 СаНПиН</w:t>
      </w:r>
      <w:proofErr w:type="gramStart"/>
      <w:r w:rsidRPr="000432D9">
        <w:rPr>
          <w:color w:val="000000" w:themeColor="text1"/>
          <w:sz w:val="28"/>
          <w:szCs w:val="28"/>
        </w:rPr>
        <w:t>2</w:t>
      </w:r>
      <w:proofErr w:type="gramEnd"/>
      <w:r w:rsidRPr="000432D9">
        <w:rPr>
          <w:color w:val="000000" w:themeColor="text1"/>
          <w:sz w:val="28"/>
          <w:szCs w:val="28"/>
        </w:rPr>
        <w:t>.1.4.1175-02, расширяется по постановлению Главного государственного санитарного врача по соответствующей территории с включением дополнительных микробиологических и (или) химических показателей.</w:t>
      </w:r>
    </w:p>
    <w:p w:rsidR="00C82587" w:rsidRPr="00481FE5" w:rsidRDefault="00C82587" w:rsidP="00C82587">
      <w:pPr>
        <w:spacing w:line="360" w:lineRule="auto"/>
        <w:ind w:firstLine="567"/>
        <w:jc w:val="both"/>
        <w:rPr>
          <w:sz w:val="28"/>
          <w:szCs w:val="28"/>
        </w:rPr>
      </w:pPr>
      <w:r w:rsidRPr="00481FE5">
        <w:rPr>
          <w:sz w:val="28"/>
          <w:szCs w:val="28"/>
        </w:rPr>
        <w:tab/>
        <w:t>Жители остальных населенных пунктов МО СП «</w:t>
      </w:r>
      <w:r>
        <w:rPr>
          <w:sz w:val="28"/>
          <w:szCs w:val="28"/>
        </w:rPr>
        <w:t>Петропавловское</w:t>
      </w:r>
      <w:r w:rsidRPr="00481FE5">
        <w:rPr>
          <w:sz w:val="28"/>
          <w:szCs w:val="28"/>
        </w:rPr>
        <w:t>» централизованным водоснабжением не обеспечены, население пользуется водой из колодцев и индивидуальных скважин. Из-за малого количества населения строительство водопровода в перспективе маловероятно.</w:t>
      </w:r>
    </w:p>
    <w:p w:rsidR="00C82587" w:rsidRDefault="00C82587" w:rsidP="00C82587">
      <w:pPr>
        <w:spacing w:line="360" w:lineRule="auto"/>
        <w:jc w:val="both"/>
        <w:rPr>
          <w:sz w:val="28"/>
          <w:szCs w:val="28"/>
        </w:rPr>
      </w:pPr>
    </w:p>
    <w:p w:rsidR="00C82587" w:rsidRPr="001E2465" w:rsidRDefault="00C82587" w:rsidP="00C82587">
      <w:pPr>
        <w:tabs>
          <w:tab w:val="left" w:pos="7371"/>
        </w:tabs>
        <w:spacing w:line="360" w:lineRule="auto"/>
        <w:jc w:val="center"/>
        <w:rPr>
          <w:b/>
          <w:sz w:val="28"/>
          <w:szCs w:val="28"/>
        </w:rPr>
      </w:pPr>
      <w:r w:rsidRPr="001E2465">
        <w:rPr>
          <w:b/>
          <w:sz w:val="28"/>
          <w:szCs w:val="28"/>
        </w:rPr>
        <w:t xml:space="preserve">Раздел </w:t>
      </w:r>
      <w:r w:rsidR="005B18E9">
        <w:rPr>
          <w:b/>
          <w:sz w:val="28"/>
          <w:szCs w:val="28"/>
        </w:rPr>
        <w:t>8</w:t>
      </w:r>
      <w:r w:rsidRPr="001E2465">
        <w:rPr>
          <w:b/>
          <w:sz w:val="28"/>
          <w:szCs w:val="28"/>
        </w:rPr>
        <w:t>. Решение по бесхозяйным  сетям</w:t>
      </w:r>
    </w:p>
    <w:p w:rsidR="00C82587" w:rsidRDefault="00C82587" w:rsidP="00C82587">
      <w:pPr>
        <w:tabs>
          <w:tab w:val="left" w:pos="7371"/>
        </w:tabs>
        <w:spacing w:line="360" w:lineRule="auto"/>
        <w:ind w:firstLine="426"/>
        <w:jc w:val="both"/>
        <w:rPr>
          <w:sz w:val="28"/>
          <w:szCs w:val="28"/>
        </w:rPr>
      </w:pPr>
      <w:r w:rsidRPr="001E2465">
        <w:rPr>
          <w:sz w:val="28"/>
          <w:szCs w:val="28"/>
        </w:rPr>
        <w:t>В настоящее время  на территории МО СП «</w:t>
      </w:r>
      <w:r>
        <w:rPr>
          <w:sz w:val="28"/>
          <w:szCs w:val="28"/>
        </w:rPr>
        <w:t>Петропавловское</w:t>
      </w:r>
      <w:r w:rsidRPr="001E2465">
        <w:rPr>
          <w:sz w:val="28"/>
          <w:szCs w:val="28"/>
        </w:rPr>
        <w:t>»  бесхозяйных сетей не  выявлено.</w:t>
      </w:r>
    </w:p>
    <w:p w:rsidR="00C82587" w:rsidRDefault="00C82587" w:rsidP="00C82587">
      <w:pPr>
        <w:tabs>
          <w:tab w:val="left" w:pos="7371"/>
        </w:tabs>
        <w:spacing w:line="360" w:lineRule="auto"/>
        <w:ind w:firstLine="426"/>
        <w:jc w:val="both"/>
        <w:rPr>
          <w:sz w:val="28"/>
          <w:szCs w:val="28"/>
        </w:rPr>
      </w:pPr>
    </w:p>
    <w:p w:rsidR="00C82587" w:rsidRDefault="00C82587" w:rsidP="00C82587">
      <w:pPr>
        <w:tabs>
          <w:tab w:val="left" w:pos="7371"/>
        </w:tabs>
        <w:spacing w:line="360" w:lineRule="auto"/>
        <w:ind w:firstLine="426"/>
        <w:jc w:val="both"/>
        <w:rPr>
          <w:sz w:val="28"/>
          <w:szCs w:val="28"/>
        </w:rPr>
      </w:pPr>
    </w:p>
    <w:p w:rsidR="00C07345" w:rsidRDefault="00C07345" w:rsidP="00C82587">
      <w:pPr>
        <w:tabs>
          <w:tab w:val="left" w:pos="7371"/>
        </w:tabs>
        <w:spacing w:line="360" w:lineRule="auto"/>
        <w:ind w:firstLine="426"/>
        <w:jc w:val="both"/>
        <w:rPr>
          <w:sz w:val="28"/>
          <w:szCs w:val="28"/>
        </w:rPr>
      </w:pPr>
    </w:p>
    <w:p w:rsidR="00C07345" w:rsidRDefault="00C07345" w:rsidP="00C82587">
      <w:pPr>
        <w:tabs>
          <w:tab w:val="left" w:pos="7371"/>
        </w:tabs>
        <w:spacing w:line="360" w:lineRule="auto"/>
        <w:ind w:firstLine="426"/>
        <w:jc w:val="both"/>
        <w:rPr>
          <w:sz w:val="28"/>
          <w:szCs w:val="28"/>
        </w:rPr>
      </w:pPr>
    </w:p>
    <w:p w:rsidR="00C82587" w:rsidRDefault="00C82587" w:rsidP="00C82587">
      <w:pPr>
        <w:tabs>
          <w:tab w:val="left" w:pos="7371"/>
        </w:tabs>
        <w:spacing w:line="360" w:lineRule="auto"/>
        <w:ind w:firstLine="426"/>
        <w:jc w:val="both"/>
        <w:rPr>
          <w:sz w:val="28"/>
          <w:szCs w:val="28"/>
        </w:rPr>
      </w:pPr>
    </w:p>
    <w:p w:rsidR="00C82587" w:rsidRPr="00481FE5" w:rsidRDefault="00C82587" w:rsidP="00C82587">
      <w:pPr>
        <w:autoSpaceDE w:val="0"/>
        <w:autoSpaceDN w:val="0"/>
        <w:adjustRightInd w:val="0"/>
        <w:spacing w:line="360" w:lineRule="auto"/>
        <w:jc w:val="center"/>
        <w:rPr>
          <w:rFonts w:eastAsia="Arial"/>
          <w:b/>
          <w:bCs/>
          <w:sz w:val="28"/>
          <w:szCs w:val="28"/>
          <w:shd w:val="clear" w:color="auto" w:fill="FFFFFF"/>
        </w:rPr>
      </w:pPr>
      <w:r w:rsidRPr="00481FE5">
        <w:rPr>
          <w:rFonts w:eastAsia="Arial"/>
          <w:b/>
          <w:bCs/>
          <w:sz w:val="28"/>
          <w:szCs w:val="28"/>
          <w:shd w:val="clear" w:color="auto" w:fill="FFFFFF"/>
        </w:rPr>
        <w:lastRenderedPageBreak/>
        <w:t xml:space="preserve">ГЛАВА </w:t>
      </w:r>
      <w:r w:rsidRPr="00481FE5">
        <w:rPr>
          <w:rFonts w:eastAsia="Arial"/>
          <w:b/>
          <w:bCs/>
          <w:sz w:val="28"/>
          <w:szCs w:val="28"/>
          <w:shd w:val="clear" w:color="auto" w:fill="FFFFFF"/>
          <w:lang w:val="en-US"/>
        </w:rPr>
        <w:t>II</w:t>
      </w:r>
    </w:p>
    <w:p w:rsidR="00C82587" w:rsidRPr="00481FE5" w:rsidRDefault="00C82587" w:rsidP="00C82587">
      <w:pPr>
        <w:spacing w:line="360" w:lineRule="auto"/>
        <w:jc w:val="center"/>
        <w:rPr>
          <w:rFonts w:eastAsia="Arial"/>
          <w:b/>
          <w:bCs/>
          <w:sz w:val="28"/>
          <w:szCs w:val="28"/>
        </w:rPr>
      </w:pPr>
      <w:r w:rsidRPr="00481FE5">
        <w:rPr>
          <w:rFonts w:eastAsia="Arial"/>
          <w:b/>
          <w:bCs/>
          <w:sz w:val="28"/>
          <w:szCs w:val="28"/>
        </w:rPr>
        <w:t>СХЕМА  ВОДООТВЕДЕНИЯ</w:t>
      </w:r>
    </w:p>
    <w:p w:rsidR="00C82587" w:rsidRPr="00481FE5" w:rsidRDefault="00C82587" w:rsidP="00C82587">
      <w:pPr>
        <w:spacing w:line="360" w:lineRule="auto"/>
        <w:jc w:val="center"/>
        <w:rPr>
          <w:rFonts w:eastAsia="Arial"/>
          <w:b/>
          <w:bCs/>
          <w:sz w:val="28"/>
          <w:szCs w:val="28"/>
        </w:rPr>
      </w:pPr>
      <w:r w:rsidRPr="00481FE5">
        <w:rPr>
          <w:rFonts w:eastAsia="Arial"/>
          <w:b/>
          <w:bCs/>
          <w:sz w:val="28"/>
          <w:szCs w:val="28"/>
        </w:rPr>
        <w:t>муниципального образования сельское поселение «</w:t>
      </w:r>
      <w:r>
        <w:rPr>
          <w:rFonts w:eastAsia="Arial"/>
          <w:b/>
          <w:bCs/>
          <w:sz w:val="28"/>
          <w:szCs w:val="28"/>
        </w:rPr>
        <w:t>Петропавловское</w:t>
      </w:r>
      <w:r w:rsidRPr="00481FE5">
        <w:rPr>
          <w:rFonts w:eastAsia="Arial"/>
          <w:b/>
          <w:bCs/>
          <w:sz w:val="28"/>
          <w:szCs w:val="28"/>
        </w:rPr>
        <w:t>»</w:t>
      </w:r>
    </w:p>
    <w:p w:rsidR="00C82587" w:rsidRPr="00481FE5" w:rsidRDefault="00C82587" w:rsidP="00C82587">
      <w:pPr>
        <w:spacing w:line="360" w:lineRule="auto"/>
        <w:jc w:val="center"/>
        <w:rPr>
          <w:rFonts w:eastAsia="Cambr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Раздел 1</w:t>
      </w:r>
      <w:r w:rsidRPr="00481FE5"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 xml:space="preserve">. Существующее положение в сфере </w:t>
      </w:r>
      <w:r w:rsidRPr="00481FE5">
        <w:rPr>
          <w:rFonts w:eastAsia="Cambria"/>
          <w:b/>
          <w:bCs/>
          <w:color w:val="000000"/>
          <w:sz w:val="28"/>
          <w:szCs w:val="28"/>
          <w:shd w:val="clear" w:color="auto" w:fill="FFFFFF"/>
        </w:rPr>
        <w:t>водоотведения</w:t>
      </w:r>
    </w:p>
    <w:p w:rsidR="00975670" w:rsidRPr="00975670" w:rsidRDefault="00975670" w:rsidP="0097567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75670">
        <w:rPr>
          <w:sz w:val="28"/>
          <w:szCs w:val="28"/>
        </w:rPr>
        <w:t>Комплекс очистных сооружений и канализации в с. Петропавловка был построен в 1986 г. в соответствии с типовым проектом.</w:t>
      </w:r>
      <w:proofErr w:type="gramEnd"/>
      <w:r>
        <w:rPr>
          <w:sz w:val="28"/>
          <w:szCs w:val="28"/>
        </w:rPr>
        <w:t xml:space="preserve"> (Приложение </w:t>
      </w:r>
      <w:r w:rsidR="000E388F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975670">
        <w:rPr>
          <w:sz w:val="28"/>
          <w:szCs w:val="28"/>
        </w:rPr>
        <w:t>Проектная мощность очистных сооружений составляет 700 м3/сутки.</w:t>
      </w:r>
    </w:p>
    <w:p w:rsidR="00975670" w:rsidRPr="00975670" w:rsidRDefault="00975670" w:rsidP="00975670">
      <w:pPr>
        <w:spacing w:line="360" w:lineRule="auto"/>
        <w:ind w:firstLine="708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Сточные воды по двум напорным коллекторам поступают в приемную камеру очистных сооружений.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Весь цикл очистки по проекту состоит из трех стадий:</w:t>
      </w:r>
    </w:p>
    <w:p w:rsidR="00975670" w:rsidRPr="00975670" w:rsidRDefault="00975670" w:rsidP="0097567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Механической очистки;</w:t>
      </w:r>
    </w:p>
    <w:p w:rsidR="00975670" w:rsidRPr="00975670" w:rsidRDefault="00975670" w:rsidP="0097567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Биологической очистки;</w:t>
      </w:r>
    </w:p>
    <w:p w:rsidR="00975670" w:rsidRPr="00975670" w:rsidRDefault="00975670" w:rsidP="0097567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Доочистки в биологических прудах.</w:t>
      </w:r>
    </w:p>
    <w:p w:rsidR="00975670" w:rsidRPr="00975670" w:rsidRDefault="00975670" w:rsidP="00975670">
      <w:pPr>
        <w:spacing w:line="360" w:lineRule="auto"/>
        <w:ind w:firstLine="360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Из приемной камеры по двум лоткам стоки самотеком поступают в здание решеток. В здании решеток на лотках установлены механические решетки. Особенностью конструкции агрегата механической очистки сточных вод являются крючки-ловители, выполненные из стали.</w:t>
      </w:r>
    </w:p>
    <w:p w:rsidR="00975670" w:rsidRPr="00975670" w:rsidRDefault="00975670" w:rsidP="00975670">
      <w:pPr>
        <w:spacing w:line="360" w:lineRule="auto"/>
        <w:ind w:firstLine="360"/>
        <w:jc w:val="both"/>
        <w:rPr>
          <w:sz w:val="28"/>
          <w:szCs w:val="28"/>
        </w:rPr>
      </w:pPr>
      <w:r w:rsidRPr="00975670">
        <w:rPr>
          <w:sz w:val="28"/>
          <w:szCs w:val="28"/>
        </w:rPr>
        <w:t xml:space="preserve">Сточные воды из канализационной сети сначала поступают на решетки, где они процеживаются, а крупные составляющие — тряпки, кухонные отходы, бумага и т.п. — удерживаются. Задержанные решетками крупные составляющие вывозят для обеззараживания. </w:t>
      </w:r>
    </w:p>
    <w:p w:rsidR="00975670" w:rsidRPr="00975670" w:rsidRDefault="00975670" w:rsidP="00975670">
      <w:pPr>
        <w:spacing w:line="360" w:lineRule="auto"/>
        <w:ind w:firstLine="360"/>
        <w:jc w:val="both"/>
        <w:rPr>
          <w:sz w:val="28"/>
          <w:szCs w:val="28"/>
        </w:rPr>
      </w:pPr>
      <w:r w:rsidRPr="00975670">
        <w:rPr>
          <w:sz w:val="28"/>
          <w:szCs w:val="28"/>
        </w:rPr>
        <w:t xml:space="preserve">Процеженная сточная вода поступает в песколовки, где задерживаются примеси в основном минерального происхождения (песок, шлак, уголь, зола и т.п.). </w:t>
      </w:r>
    </w:p>
    <w:p w:rsidR="00975670" w:rsidRPr="00975670" w:rsidRDefault="00975670" w:rsidP="00975670">
      <w:pPr>
        <w:spacing w:line="360" w:lineRule="auto"/>
        <w:ind w:firstLine="360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Далее сточная вода поступает в распределительную чашу первичных отстойников и распределяется на два первичных радиальных отстойника.</w:t>
      </w:r>
    </w:p>
    <w:p w:rsidR="00975670" w:rsidRPr="00975670" w:rsidRDefault="00975670" w:rsidP="00975670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 w:rsidRPr="00975670">
        <w:rPr>
          <w:b w:val="0"/>
          <w:color w:val="000000"/>
          <w:sz w:val="28"/>
          <w:szCs w:val="28"/>
        </w:rPr>
        <w:t>Далее поступает в преаэратор - сооружение предварительной аэрации сточных вод для повышения эффекта их отстаивания.</w:t>
      </w:r>
    </w:p>
    <w:p w:rsidR="00975670" w:rsidRPr="00975670" w:rsidRDefault="00975670" w:rsidP="00975670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 w:rsidRPr="00975670">
        <w:rPr>
          <w:b w:val="0"/>
          <w:sz w:val="28"/>
          <w:szCs w:val="28"/>
        </w:rPr>
        <w:t>Механическая очистка служит первой ступенью очистки сточных вод.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</w:p>
    <w:p w:rsidR="00975670" w:rsidRPr="00975670" w:rsidRDefault="00975670" w:rsidP="00975670">
      <w:pPr>
        <w:spacing w:line="360" w:lineRule="auto"/>
        <w:ind w:firstLine="360"/>
        <w:jc w:val="both"/>
        <w:rPr>
          <w:sz w:val="28"/>
          <w:szCs w:val="28"/>
        </w:rPr>
      </w:pPr>
      <w:r w:rsidRPr="00975670">
        <w:rPr>
          <w:sz w:val="28"/>
          <w:szCs w:val="28"/>
        </w:rPr>
        <w:lastRenderedPageBreak/>
        <w:t>В состав механической очистки входят: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1. Приемная камера;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2. Здание решетки с двумя механическими решетками.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3. Преаэратор на базе 2-х коридорного аэротенка - вытеснителя.</w:t>
      </w:r>
    </w:p>
    <w:p w:rsidR="00975670" w:rsidRPr="00975670" w:rsidRDefault="00975670" w:rsidP="00975670">
      <w:pPr>
        <w:spacing w:line="360" w:lineRule="auto"/>
        <w:ind w:firstLine="708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Осветленная после первичных отстойников вода поступает на  биологическую очистку в аэротенки. Биологическую очистку осуществляет комплекс микроорганизмов (активный ил). В процессе очистки происходит окисление, т.е. разложение органических веществ, содержащихся в стоках в результате жизнедеятельности микроорганизмов. В аэротенки подается воздух, необходимый для поддержания активного ила  во взвешенном состоянии, для процесса дыхания микроорганизмов.</w:t>
      </w:r>
    </w:p>
    <w:p w:rsidR="00975670" w:rsidRPr="00975670" w:rsidRDefault="00975670" w:rsidP="00975670">
      <w:pPr>
        <w:pStyle w:val="5"/>
        <w:spacing w:before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670">
        <w:rPr>
          <w:rFonts w:ascii="Times New Roman" w:hAnsi="Times New Roman" w:cs="Times New Roman"/>
          <w:color w:val="000000" w:themeColor="text1"/>
          <w:sz w:val="28"/>
          <w:szCs w:val="28"/>
        </w:rPr>
        <w:t>Аэротенки - искусственные сооружения в виде проточного резервуара для биологической очистки сточных вод от органических загрязнений путем окисления их микроорганизмами, находящимися в аэрируемом слое</w:t>
      </w:r>
      <w:r w:rsidRPr="00975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670" w:rsidRPr="00975670" w:rsidRDefault="00975670" w:rsidP="00975670">
      <w:pPr>
        <w:spacing w:line="360" w:lineRule="auto"/>
        <w:ind w:firstLine="708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В состав биологической очистки входят: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1.Аэротенки – смесители трехкоридорные 3 ед.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Из аэротенка  смесь стока с активным илом поступает на биологические пруды вторичных отстойников. Во вторичном отстойнике происходит осветление очищенного стока.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 xml:space="preserve">В состав сооружений доочистки входят биологические пруды – 2 карты, размеры в плане 40x80 м, являющиеся </w:t>
      </w:r>
      <w:r w:rsidRPr="00975670">
        <w:rPr>
          <w:color w:val="000000"/>
          <w:sz w:val="28"/>
          <w:szCs w:val="28"/>
        </w:rPr>
        <w:t>естественными сооружениями биологической очистки.</w:t>
      </w:r>
    </w:p>
    <w:p w:rsidR="00975670" w:rsidRPr="00975670" w:rsidRDefault="00975670" w:rsidP="00975670">
      <w:pPr>
        <w:spacing w:line="360" w:lineRule="auto"/>
        <w:ind w:firstLine="708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В состав сооружений обработки осадка входят: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1. Иловые площадки – 2 ед., размеры в плане  40x60 м.</w:t>
      </w:r>
    </w:p>
    <w:p w:rsidR="00975670" w:rsidRDefault="00975670" w:rsidP="00975670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975670">
        <w:rPr>
          <w:b w:val="0"/>
          <w:color w:val="000000"/>
          <w:sz w:val="28"/>
          <w:szCs w:val="28"/>
        </w:rPr>
        <w:t xml:space="preserve">Иловая площадка очистных сооружений, горизонтально спланированный участок земли, огражденный земляными валиками, по которым проложена сеть разводящих самотечных лотков или напорных труб. </w:t>
      </w:r>
      <w:r w:rsidRPr="00975670">
        <w:rPr>
          <w:b w:val="0"/>
          <w:color w:val="000000"/>
          <w:sz w:val="28"/>
          <w:szCs w:val="28"/>
        </w:rPr>
        <w:br/>
        <w:t xml:space="preserve">Иловая площадка устроена без искусственного фильтрующего слоя и дренажа. Осадок сохнет и обезвоживается (за счет фильтрации) на иловых площадках в течение двух или нескольких недель (в зависимости от погоды), </w:t>
      </w:r>
      <w:r w:rsidRPr="00975670">
        <w:rPr>
          <w:b w:val="0"/>
          <w:color w:val="000000"/>
          <w:sz w:val="28"/>
          <w:szCs w:val="28"/>
        </w:rPr>
        <w:lastRenderedPageBreak/>
        <w:t>после чего вывозится автомашинами на место отведенной свалки твердых бытовых отходов.</w:t>
      </w:r>
    </w:p>
    <w:p w:rsidR="00975670" w:rsidRPr="00975670" w:rsidRDefault="00975670" w:rsidP="00975670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975670">
        <w:rPr>
          <w:b w:val="0"/>
          <w:sz w:val="28"/>
          <w:szCs w:val="28"/>
        </w:rPr>
        <w:t>Насосные воздуходувные станции: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1. Насосная станция – 1 ед.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Вспомогательные сооружения и оборудования: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Резервуар технической воды  - 1 ед. объемом 50 м</w:t>
      </w:r>
      <w:r w:rsidRPr="00975670">
        <w:rPr>
          <w:sz w:val="28"/>
          <w:szCs w:val="28"/>
          <w:vertAlign w:val="superscript"/>
        </w:rPr>
        <w:t>3</w:t>
      </w:r>
      <w:r w:rsidRPr="00975670">
        <w:rPr>
          <w:sz w:val="28"/>
          <w:szCs w:val="28"/>
        </w:rPr>
        <w:t>;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 xml:space="preserve">Котельная – 1 ед. 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Режим поступления сточных вод на очистные сооружения: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-          периодический с КНС-1 (непостоянный режим поступления сточных вод с МУЗ «</w:t>
      </w:r>
      <w:proofErr w:type="gramStart"/>
      <w:r w:rsidRPr="00975670">
        <w:rPr>
          <w:sz w:val="28"/>
          <w:szCs w:val="28"/>
        </w:rPr>
        <w:t>Петропавловская</w:t>
      </w:r>
      <w:proofErr w:type="gramEnd"/>
      <w:r w:rsidRPr="00975670">
        <w:rPr>
          <w:sz w:val="28"/>
          <w:szCs w:val="28"/>
        </w:rPr>
        <w:t xml:space="preserve"> ЦРБ»). Работа КНС-1 - по мере накопления сточных вод в приемной камере КНС-1, фекальными насосами СМ 125-80-315-4</w:t>
      </w:r>
      <w:r w:rsidRPr="00975670">
        <w:rPr>
          <w:color w:val="444444"/>
          <w:sz w:val="28"/>
          <w:szCs w:val="28"/>
          <w:shd w:val="clear" w:color="auto" w:fill="F3F3F3"/>
        </w:rPr>
        <w:t xml:space="preserve"> </w:t>
      </w:r>
      <w:r w:rsidRPr="00975670">
        <w:rPr>
          <w:sz w:val="28"/>
          <w:szCs w:val="28"/>
        </w:rPr>
        <w:t xml:space="preserve">мощностью электродвигателя 15 кВт, 1500 </w:t>
      </w:r>
      <w:proofErr w:type="gramStart"/>
      <w:r w:rsidRPr="00975670">
        <w:rPr>
          <w:sz w:val="28"/>
          <w:szCs w:val="28"/>
        </w:rPr>
        <w:t>об</w:t>
      </w:r>
      <w:proofErr w:type="gramEnd"/>
      <w:r w:rsidRPr="00975670">
        <w:rPr>
          <w:sz w:val="28"/>
          <w:szCs w:val="28"/>
        </w:rPr>
        <w:t>/</w:t>
      </w:r>
      <w:proofErr w:type="gramStart"/>
      <w:r w:rsidRPr="00975670">
        <w:rPr>
          <w:sz w:val="28"/>
          <w:szCs w:val="28"/>
        </w:rPr>
        <w:t>мин</w:t>
      </w:r>
      <w:proofErr w:type="gramEnd"/>
      <w:r w:rsidRPr="00975670">
        <w:rPr>
          <w:sz w:val="28"/>
          <w:szCs w:val="28"/>
        </w:rPr>
        <w:t xml:space="preserve">., один из которых – рабочий, второй – резервный. 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>-          периодический КНС-2 (непостоянный приток хозяй</w:t>
      </w:r>
      <w:r w:rsidR="00FD297A">
        <w:rPr>
          <w:sz w:val="28"/>
          <w:szCs w:val="28"/>
        </w:rPr>
        <w:t>с</w:t>
      </w:r>
      <w:r w:rsidRPr="00975670">
        <w:rPr>
          <w:sz w:val="28"/>
          <w:szCs w:val="28"/>
        </w:rPr>
        <w:t xml:space="preserve">твенно-бытовых сточных вод на КНС-2). Работа КНС-2 - по мере накопления сточных вод в приемной камере КНС-2, фекальными насосами СМ 125-80-315-4 мощностью электродвигателя 15 кВт, 1500 </w:t>
      </w:r>
      <w:proofErr w:type="gramStart"/>
      <w:r w:rsidRPr="00975670">
        <w:rPr>
          <w:sz w:val="28"/>
          <w:szCs w:val="28"/>
        </w:rPr>
        <w:t>об</w:t>
      </w:r>
      <w:proofErr w:type="gramEnd"/>
      <w:r w:rsidRPr="00975670">
        <w:rPr>
          <w:sz w:val="28"/>
          <w:szCs w:val="28"/>
        </w:rPr>
        <w:t>/</w:t>
      </w:r>
      <w:proofErr w:type="gramStart"/>
      <w:r w:rsidRPr="00975670">
        <w:rPr>
          <w:sz w:val="28"/>
          <w:szCs w:val="28"/>
        </w:rPr>
        <w:t>мин</w:t>
      </w:r>
      <w:proofErr w:type="gramEnd"/>
      <w:r w:rsidRPr="00975670">
        <w:rPr>
          <w:sz w:val="28"/>
          <w:szCs w:val="28"/>
        </w:rPr>
        <w:t xml:space="preserve">., один из которых – рабочий, второй – резервный. </w:t>
      </w:r>
    </w:p>
    <w:p w:rsidR="00975670" w:rsidRPr="00975670" w:rsidRDefault="00975670" w:rsidP="00975670">
      <w:pPr>
        <w:spacing w:line="360" w:lineRule="auto"/>
        <w:jc w:val="both"/>
        <w:rPr>
          <w:sz w:val="28"/>
          <w:szCs w:val="28"/>
        </w:rPr>
      </w:pPr>
      <w:r w:rsidRPr="00975670">
        <w:rPr>
          <w:sz w:val="28"/>
          <w:szCs w:val="28"/>
        </w:rPr>
        <w:t xml:space="preserve">      Из западной части с</w:t>
      </w:r>
      <w:proofErr w:type="gramStart"/>
      <w:r w:rsidRPr="00975670">
        <w:rPr>
          <w:sz w:val="28"/>
          <w:szCs w:val="28"/>
        </w:rPr>
        <w:t>.П</w:t>
      </w:r>
      <w:proofErr w:type="gramEnd"/>
      <w:r w:rsidRPr="00975670">
        <w:rPr>
          <w:sz w:val="28"/>
          <w:szCs w:val="28"/>
        </w:rPr>
        <w:t>етропавловка (район МСО) осуществляется вывоз жидких бытовых отходов двумя ассенизационными авто</w:t>
      </w:r>
      <w:r>
        <w:rPr>
          <w:sz w:val="28"/>
          <w:szCs w:val="28"/>
        </w:rPr>
        <w:t xml:space="preserve">мобилями на очистные сооружения (Приложение </w:t>
      </w:r>
      <w:r w:rsidR="000E388F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D87E3A" w:rsidRPr="00D87E3A" w:rsidRDefault="00D87E3A" w:rsidP="00D87E3A">
      <w:pPr>
        <w:spacing w:line="360" w:lineRule="auto"/>
        <w:jc w:val="center"/>
        <w:rPr>
          <w:b/>
          <w:sz w:val="28"/>
          <w:szCs w:val="28"/>
        </w:rPr>
      </w:pPr>
      <w:r w:rsidRPr="00D87E3A">
        <w:rPr>
          <w:b/>
          <w:sz w:val="28"/>
          <w:szCs w:val="28"/>
        </w:rPr>
        <w:t>Раздел 2. Балансы сточных вод в системе водоотведения.</w:t>
      </w:r>
    </w:p>
    <w:p w:rsidR="000E6409" w:rsidRDefault="000E6409" w:rsidP="000E6409">
      <w:pPr>
        <w:spacing w:line="360" w:lineRule="auto"/>
        <w:ind w:firstLine="708"/>
        <w:jc w:val="both"/>
        <w:rPr>
          <w:sz w:val="28"/>
          <w:szCs w:val="28"/>
        </w:rPr>
      </w:pPr>
      <w:r w:rsidRPr="000E6409">
        <w:rPr>
          <w:sz w:val="28"/>
          <w:szCs w:val="28"/>
        </w:rPr>
        <w:t xml:space="preserve">В настоящее время коммерческий учет принимаемых сточных вод осуществляется в соответствии с действующим законодательством, т.е. количество принятых сточных вод принимается равным количеству потребленной воды. Доля </w:t>
      </w:r>
      <w:proofErr w:type="gramStart"/>
      <w:r w:rsidRPr="000E6409">
        <w:rPr>
          <w:sz w:val="28"/>
          <w:szCs w:val="28"/>
        </w:rPr>
        <w:t>объемов</w:t>
      </w:r>
      <w:proofErr w:type="gramEnd"/>
      <w:r w:rsidRPr="000E6409">
        <w:rPr>
          <w:sz w:val="28"/>
          <w:szCs w:val="28"/>
        </w:rPr>
        <w:t xml:space="preserve"> рассчитанная данным способом составляет 100 %. Потребители не оснащены приборами учета принимаемых сточных вод.</w:t>
      </w:r>
    </w:p>
    <w:p w:rsidR="000E6409" w:rsidRDefault="000E6409" w:rsidP="000E6409">
      <w:pPr>
        <w:spacing w:line="360" w:lineRule="auto"/>
        <w:ind w:firstLine="708"/>
        <w:jc w:val="both"/>
        <w:rPr>
          <w:sz w:val="28"/>
          <w:szCs w:val="28"/>
        </w:rPr>
      </w:pPr>
    </w:p>
    <w:p w:rsidR="000E6409" w:rsidRPr="000E6409" w:rsidRDefault="000E6409" w:rsidP="000E6409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Pr="00753D4C" w:rsidRDefault="000E6409" w:rsidP="000E6409">
      <w:pPr>
        <w:spacing w:line="360" w:lineRule="auto"/>
        <w:jc w:val="center"/>
        <w:rPr>
          <w:b/>
          <w:sz w:val="28"/>
          <w:szCs w:val="28"/>
        </w:rPr>
      </w:pPr>
      <w:r w:rsidRPr="00753D4C">
        <w:rPr>
          <w:b/>
          <w:sz w:val="28"/>
          <w:szCs w:val="28"/>
        </w:rPr>
        <w:lastRenderedPageBreak/>
        <w:t xml:space="preserve"> </w:t>
      </w:r>
      <w:r w:rsidR="00753D4C" w:rsidRPr="00753D4C">
        <w:rPr>
          <w:b/>
          <w:sz w:val="28"/>
          <w:szCs w:val="28"/>
        </w:rPr>
        <w:t>Разде</w:t>
      </w:r>
      <w:r w:rsidR="00753D4C">
        <w:rPr>
          <w:b/>
          <w:sz w:val="28"/>
          <w:szCs w:val="28"/>
        </w:rPr>
        <w:t>л 3. Прогноз объема сточных вод</w:t>
      </w:r>
    </w:p>
    <w:p w:rsidR="00753D4C" w:rsidRPr="00753D4C" w:rsidRDefault="00753D4C" w:rsidP="00753D4C">
      <w:pPr>
        <w:spacing w:line="360" w:lineRule="auto"/>
        <w:ind w:firstLine="708"/>
        <w:jc w:val="both"/>
        <w:rPr>
          <w:sz w:val="28"/>
          <w:szCs w:val="28"/>
        </w:rPr>
      </w:pPr>
      <w:r w:rsidRPr="00753D4C">
        <w:rPr>
          <w:sz w:val="28"/>
          <w:szCs w:val="28"/>
        </w:rPr>
        <w:t xml:space="preserve">Количество жителей, состав административных объектов и объектов соцкультбыта </w:t>
      </w:r>
      <w:proofErr w:type="gramStart"/>
      <w:r w:rsidRPr="00753D4C">
        <w:rPr>
          <w:sz w:val="28"/>
          <w:szCs w:val="28"/>
        </w:rPr>
        <w:t>приняты</w:t>
      </w:r>
      <w:proofErr w:type="gramEnd"/>
      <w:r w:rsidRPr="00753D4C">
        <w:rPr>
          <w:sz w:val="28"/>
          <w:szCs w:val="28"/>
        </w:rPr>
        <w:t xml:space="preserve"> равными прогнозным показателям генплана. Расширения промышленной зоны и объема водостоков в этой зоне по сравнению с существующим уровнем не предусматриваются.</w:t>
      </w:r>
    </w:p>
    <w:p w:rsidR="000E6409" w:rsidRDefault="000E6409" w:rsidP="00C82587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C82587" w:rsidRPr="00481FE5" w:rsidRDefault="00C82587" w:rsidP="00C82587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753D4C">
        <w:rPr>
          <w:b/>
          <w:bCs/>
          <w:sz w:val="28"/>
          <w:szCs w:val="28"/>
        </w:rPr>
        <w:t>4</w:t>
      </w:r>
      <w:r w:rsidRPr="00481FE5">
        <w:rPr>
          <w:b/>
          <w:bCs/>
          <w:sz w:val="28"/>
          <w:szCs w:val="28"/>
        </w:rPr>
        <w:t>. Предложения по строительству систем канализации</w:t>
      </w:r>
    </w:p>
    <w:p w:rsidR="00231714" w:rsidRPr="00ED2886" w:rsidRDefault="00231714" w:rsidP="00ED2886">
      <w:pPr>
        <w:spacing w:line="360" w:lineRule="auto"/>
        <w:ind w:firstLine="540"/>
        <w:jc w:val="both"/>
        <w:rPr>
          <w:sz w:val="28"/>
          <w:szCs w:val="28"/>
        </w:rPr>
      </w:pPr>
      <w:r w:rsidRPr="00ED2886">
        <w:rPr>
          <w:sz w:val="28"/>
          <w:szCs w:val="28"/>
        </w:rPr>
        <w:t>Для с</w:t>
      </w:r>
      <w:proofErr w:type="gramStart"/>
      <w:r w:rsidRPr="00ED2886">
        <w:rPr>
          <w:sz w:val="28"/>
          <w:szCs w:val="28"/>
        </w:rPr>
        <w:t>.П</w:t>
      </w:r>
      <w:proofErr w:type="gramEnd"/>
      <w:r w:rsidRPr="00ED2886">
        <w:rPr>
          <w:sz w:val="28"/>
          <w:szCs w:val="28"/>
        </w:rPr>
        <w:t>етропавловка необходима модернизация и капитальный ремонт системы канализации по следующим направлениям</w:t>
      </w:r>
      <w:r w:rsidR="000E388F">
        <w:rPr>
          <w:sz w:val="28"/>
          <w:szCs w:val="28"/>
        </w:rPr>
        <w:t xml:space="preserve"> (Приложение 5)</w:t>
      </w:r>
      <w:r w:rsidRPr="00ED2886">
        <w:rPr>
          <w:sz w:val="28"/>
          <w:szCs w:val="28"/>
        </w:rPr>
        <w:t>:</w:t>
      </w:r>
    </w:p>
    <w:p w:rsidR="00231714" w:rsidRPr="00ED2886" w:rsidRDefault="00ED2886" w:rsidP="00ED2886">
      <w:pPr>
        <w:pStyle w:val="af9"/>
        <w:numPr>
          <w:ilvl w:val="1"/>
          <w:numId w:val="16"/>
        </w:numPr>
        <w:tabs>
          <w:tab w:val="clear" w:pos="1440"/>
          <w:tab w:val="num" w:pos="426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D2886">
        <w:rPr>
          <w:rFonts w:ascii="Times New Roman" w:hAnsi="Times New Roman"/>
          <w:sz w:val="28"/>
          <w:szCs w:val="28"/>
        </w:rPr>
        <w:t>Реконструкция систем водоотведения</w:t>
      </w:r>
    </w:p>
    <w:p w:rsidR="00ED2886" w:rsidRDefault="00ED2886" w:rsidP="00ED2886">
      <w:pPr>
        <w:pStyle w:val="af9"/>
        <w:numPr>
          <w:ilvl w:val="1"/>
          <w:numId w:val="16"/>
        </w:numPr>
        <w:tabs>
          <w:tab w:val="clear" w:pos="1440"/>
          <w:tab w:val="num" w:pos="426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D2886">
        <w:rPr>
          <w:rFonts w:ascii="Times New Roman" w:hAnsi="Times New Roman"/>
          <w:sz w:val="28"/>
          <w:szCs w:val="28"/>
        </w:rPr>
        <w:t>Строительство канализационной насосной станции</w:t>
      </w:r>
    </w:p>
    <w:p w:rsidR="001219A9" w:rsidRPr="001219A9" w:rsidRDefault="00ED2886" w:rsidP="001219A9">
      <w:pPr>
        <w:pStyle w:val="13"/>
        <w:shd w:val="clear" w:color="auto" w:fill="auto"/>
        <w:spacing w:line="36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 w:rsidRPr="00ED2886">
        <w:rPr>
          <w:rFonts w:ascii="Times New Roman" w:hAnsi="Times New Roman"/>
          <w:sz w:val="28"/>
          <w:szCs w:val="28"/>
        </w:rPr>
        <w:t xml:space="preserve">1. </w:t>
      </w:r>
      <w:r w:rsidRPr="001219A9">
        <w:rPr>
          <w:rFonts w:ascii="Times New Roman" w:hAnsi="Times New Roman" w:cs="Times New Roman"/>
          <w:sz w:val="28"/>
          <w:szCs w:val="28"/>
        </w:rPr>
        <w:t xml:space="preserve">Реконструкция систем водоотведения. </w:t>
      </w:r>
      <w:r w:rsidR="001219A9">
        <w:rPr>
          <w:rFonts w:ascii="Times New Roman" w:hAnsi="Times New Roman" w:cs="Times New Roman"/>
          <w:sz w:val="28"/>
          <w:szCs w:val="28"/>
        </w:rPr>
        <w:t>Предусматривается п</w:t>
      </w:r>
      <w:r w:rsidRPr="001219A9">
        <w:rPr>
          <w:rFonts w:ascii="Times New Roman" w:hAnsi="Times New Roman" w:cs="Times New Roman"/>
          <w:sz w:val="28"/>
          <w:szCs w:val="28"/>
        </w:rPr>
        <w:t xml:space="preserve">рокладка сетей от западной части </w:t>
      </w:r>
      <w:proofErr w:type="gramStart"/>
      <w:r w:rsidRPr="001219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19A9">
        <w:rPr>
          <w:rFonts w:ascii="Times New Roman" w:hAnsi="Times New Roman" w:cs="Times New Roman"/>
          <w:sz w:val="28"/>
          <w:szCs w:val="28"/>
        </w:rPr>
        <w:t>.</w:t>
      </w:r>
      <w:r w:rsidR="00CD5CBB">
        <w:rPr>
          <w:rFonts w:ascii="Times New Roman" w:hAnsi="Times New Roman" w:cs="Times New Roman"/>
          <w:sz w:val="28"/>
          <w:szCs w:val="28"/>
        </w:rPr>
        <w:t xml:space="preserve"> </w:t>
      </w:r>
      <w:r w:rsidRPr="001219A9">
        <w:rPr>
          <w:rFonts w:ascii="Times New Roman" w:hAnsi="Times New Roman" w:cs="Times New Roman"/>
          <w:sz w:val="28"/>
          <w:szCs w:val="28"/>
        </w:rPr>
        <w:t>Петропавловка (МСО). Сточные воды от зданий поселка МСО и котельной сбрасываются в самотечную канализацию. Далее при помощи насосной станции сточные воды поступают в канализационный коллектор около Петропавловской больницы, откуда перекачиваются на очистные сооружения.</w:t>
      </w:r>
      <w:r w:rsidR="001219A9" w:rsidRPr="001219A9">
        <w:rPr>
          <w:rFonts w:ascii="Times New Roman" w:hAnsi="Times New Roman" w:cs="Times New Roman"/>
          <w:sz w:val="28"/>
          <w:szCs w:val="28"/>
        </w:rPr>
        <w:t xml:space="preserve"> 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>Канализацион</w:t>
      </w:r>
      <w:r w:rsidR="001219A9" w:rsidRPr="001219A9">
        <w:rPr>
          <w:rFonts w:ascii="Times New Roman" w:hAnsi="Times New Roman" w:cs="Times New Roman"/>
          <w:sz w:val="28"/>
          <w:szCs w:val="28"/>
        </w:rPr>
        <w:t>ные трубы и фасонные части от зд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 xml:space="preserve">ания </w:t>
      </w:r>
      <w:r w:rsidR="001219A9" w:rsidRPr="001219A9">
        <w:rPr>
          <w:rFonts w:ascii="Times New Roman" w:hAnsi="Times New Roman" w:cs="Times New Roman"/>
          <w:sz w:val="28"/>
          <w:szCs w:val="28"/>
        </w:rPr>
        <w:t>до первого колод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>ца приняты из чугуна. Фасонные части вхо</w:t>
      </w:r>
      <w:r w:rsidR="001219A9" w:rsidRPr="001219A9">
        <w:rPr>
          <w:rFonts w:ascii="Times New Roman" w:hAnsi="Times New Roman" w:cs="Times New Roman"/>
          <w:sz w:val="28"/>
          <w:szCs w:val="28"/>
        </w:rPr>
        <w:t>д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 xml:space="preserve">ят в </w:t>
      </w:r>
      <w:proofErr w:type="gramStart"/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proofErr w:type="gramEnd"/>
      <w:r w:rsidR="001219A9" w:rsidRPr="001219A9">
        <w:rPr>
          <w:rFonts w:ascii="Times New Roman" w:hAnsi="Times New Roman" w:cs="Times New Roman"/>
          <w:sz w:val="28"/>
          <w:szCs w:val="28"/>
        </w:rPr>
        <w:t xml:space="preserve"> погонаж труб соответствующего д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>иаметра.</w:t>
      </w:r>
      <w:r w:rsidR="00121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 xml:space="preserve">Для наружных сетей </w:t>
      </w:r>
      <w:r w:rsidR="00FD297A" w:rsidRPr="001219A9">
        <w:rPr>
          <w:rFonts w:ascii="Times New Roman" w:hAnsi="Times New Roman" w:cs="Times New Roman"/>
          <w:sz w:val="28"/>
          <w:szCs w:val="28"/>
        </w:rPr>
        <w:t>водоотведения</w:t>
      </w:r>
      <w:r w:rsidR="001219A9" w:rsidRPr="001219A9">
        <w:rPr>
          <w:rFonts w:ascii="Times New Roman" w:hAnsi="Times New Roman" w:cs="Times New Roman"/>
          <w:sz w:val="28"/>
          <w:szCs w:val="28"/>
        </w:rPr>
        <w:t xml:space="preserve"> от зданий д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>о проектируемой КНС принят</w:t>
      </w:r>
      <w:r w:rsidR="001219A9" w:rsidRPr="001219A9">
        <w:rPr>
          <w:rFonts w:ascii="Times New Roman" w:hAnsi="Times New Roman" w:cs="Times New Roman"/>
          <w:sz w:val="28"/>
          <w:szCs w:val="28"/>
        </w:rPr>
        <w:t>ы трубы из полипропилена гофрированные с двухслойной стенкой класс жесткости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SN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>8 по ТУ2248-001-73011750-2005.</w:t>
      </w:r>
      <w:r w:rsidR="00121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 xml:space="preserve">Для сетей напорной канализации от КНС </w:t>
      </w:r>
      <w:r w:rsidR="001219A9" w:rsidRPr="001219A9">
        <w:rPr>
          <w:rFonts w:ascii="Times New Roman" w:hAnsi="Times New Roman" w:cs="Times New Roman"/>
          <w:sz w:val="28"/>
          <w:szCs w:val="28"/>
        </w:rPr>
        <w:t>д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>о коллектора приняты трубы из полиэтилена по ГОСТ 18599-2001.</w:t>
      </w:r>
    </w:p>
    <w:p w:rsidR="001219A9" w:rsidRDefault="00D87E3A" w:rsidP="001219A9">
      <w:pPr>
        <w:pStyle w:val="13"/>
        <w:shd w:val="clear" w:color="auto" w:fill="auto"/>
        <w:spacing w:line="36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сети </w:t>
      </w:r>
      <w:r w:rsidR="00FD297A">
        <w:rPr>
          <w:rFonts w:ascii="Times New Roman" w:hAnsi="Times New Roman" w:cs="Times New Roman"/>
          <w:sz w:val="28"/>
          <w:szCs w:val="28"/>
        </w:rPr>
        <w:t>вод</w:t>
      </w:r>
      <w:r w:rsidR="00FD297A" w:rsidRPr="001219A9">
        <w:rPr>
          <w:rFonts w:ascii="Times New Roman" w:hAnsi="Times New Roman" w:cs="Times New Roman"/>
          <w:color w:val="000000"/>
          <w:sz w:val="28"/>
          <w:szCs w:val="28"/>
        </w:rPr>
        <w:t>оотведения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 xml:space="preserve"> прокла</w:t>
      </w:r>
      <w:r w:rsidR="001219A9" w:rsidRPr="001219A9">
        <w:rPr>
          <w:rFonts w:ascii="Times New Roman" w:hAnsi="Times New Roman" w:cs="Times New Roman"/>
          <w:sz w:val="28"/>
          <w:szCs w:val="28"/>
        </w:rPr>
        <w:t>дыв</w:t>
      </w:r>
      <w:r w:rsidR="001219A9" w:rsidRPr="001219A9">
        <w:rPr>
          <w:rFonts w:ascii="Times New Roman" w:hAnsi="Times New Roman" w:cs="Times New Roman"/>
          <w:color w:val="000000"/>
          <w:sz w:val="28"/>
          <w:szCs w:val="28"/>
        </w:rPr>
        <w:t>аются по</w:t>
      </w:r>
      <w:r w:rsidR="001219A9" w:rsidRPr="001219A9">
        <w:rPr>
          <w:rFonts w:ascii="Times New Roman" w:hAnsi="Times New Roman" w:cs="Times New Roman"/>
          <w:sz w:val="28"/>
          <w:szCs w:val="28"/>
        </w:rPr>
        <w:t xml:space="preserve">дземно бесканально. </w:t>
      </w:r>
    </w:p>
    <w:p w:rsidR="00387B7A" w:rsidRPr="00387B7A" w:rsidRDefault="00387B7A" w:rsidP="00387B7A">
      <w:pPr>
        <w:spacing w:line="360" w:lineRule="auto"/>
        <w:jc w:val="both"/>
        <w:rPr>
          <w:sz w:val="28"/>
          <w:szCs w:val="28"/>
        </w:rPr>
      </w:pPr>
      <w:r w:rsidRPr="00387B7A">
        <w:rPr>
          <w:sz w:val="28"/>
          <w:szCs w:val="28"/>
        </w:rPr>
        <w:t>2. Строительство канализационной насосной станции. Для перекачки сточных вод от поселка МСО до близлежащего коллектора предусматривается насосная станция II категории.</w:t>
      </w:r>
    </w:p>
    <w:p w:rsidR="00387B7A" w:rsidRPr="00387B7A" w:rsidRDefault="00387B7A" w:rsidP="00387B7A">
      <w:pPr>
        <w:spacing w:line="360" w:lineRule="auto"/>
        <w:ind w:firstLine="708"/>
        <w:jc w:val="both"/>
        <w:rPr>
          <w:sz w:val="28"/>
          <w:szCs w:val="28"/>
        </w:rPr>
      </w:pPr>
      <w:r w:rsidRPr="00387B7A">
        <w:rPr>
          <w:sz w:val="28"/>
          <w:szCs w:val="28"/>
        </w:rPr>
        <w:t xml:space="preserve">Сточные воды поступают в приемный резервуар по самотечному коллектору  В 200 мм, при этом отбросы, содержащиеся в сточных водах, </w:t>
      </w:r>
      <w:r w:rsidRPr="00387B7A">
        <w:rPr>
          <w:sz w:val="28"/>
          <w:szCs w:val="28"/>
        </w:rPr>
        <w:lastRenderedPageBreak/>
        <w:t>задерживаются в решетчатом контейнере с прозорами 30 мм</w:t>
      </w:r>
      <w:proofErr w:type="gramStart"/>
      <w:r w:rsidRPr="00387B7A">
        <w:rPr>
          <w:sz w:val="28"/>
          <w:szCs w:val="28"/>
        </w:rPr>
        <w:t xml:space="preserve">., </w:t>
      </w:r>
      <w:proofErr w:type="gramEnd"/>
      <w:r w:rsidRPr="00387B7A">
        <w:rPr>
          <w:sz w:val="28"/>
          <w:szCs w:val="28"/>
        </w:rPr>
        <w:t>установленном  в приемном резервуаре ниже подводящего коллектора.</w:t>
      </w:r>
    </w:p>
    <w:p w:rsidR="00387B7A" w:rsidRPr="00387B7A" w:rsidRDefault="00387B7A" w:rsidP="00387B7A">
      <w:pPr>
        <w:spacing w:line="360" w:lineRule="auto"/>
        <w:ind w:firstLine="708"/>
        <w:jc w:val="both"/>
        <w:rPr>
          <w:sz w:val="28"/>
          <w:szCs w:val="28"/>
        </w:rPr>
      </w:pPr>
      <w:r w:rsidRPr="00387B7A">
        <w:rPr>
          <w:sz w:val="28"/>
          <w:szCs w:val="28"/>
        </w:rPr>
        <w:t>Заполненный решетчатый контейнер вручную с помощью тали, 1 раз в 3-4 сут</w:t>
      </w:r>
      <w:r w:rsidR="00FD297A">
        <w:rPr>
          <w:sz w:val="28"/>
          <w:szCs w:val="28"/>
        </w:rPr>
        <w:t>.</w:t>
      </w:r>
      <w:r w:rsidRPr="00387B7A">
        <w:rPr>
          <w:sz w:val="28"/>
          <w:szCs w:val="28"/>
        </w:rPr>
        <w:t xml:space="preserve"> поднимается на </w:t>
      </w:r>
      <w:proofErr w:type="gramStart"/>
      <w:r w:rsidRPr="00387B7A">
        <w:rPr>
          <w:sz w:val="28"/>
          <w:szCs w:val="28"/>
        </w:rPr>
        <w:t>поверхность</w:t>
      </w:r>
      <w:proofErr w:type="gramEnd"/>
      <w:r w:rsidRPr="00387B7A">
        <w:rPr>
          <w:sz w:val="28"/>
          <w:szCs w:val="28"/>
        </w:rPr>
        <w:t xml:space="preserve"> и содержимое перегружается на автотранспорт и вывозится. После опорожнения решетчатый контейнер возвращается в насосную станцию.</w:t>
      </w:r>
    </w:p>
    <w:p w:rsidR="00387B7A" w:rsidRPr="00387B7A" w:rsidRDefault="00387B7A" w:rsidP="00387B7A">
      <w:pPr>
        <w:spacing w:line="360" w:lineRule="auto"/>
        <w:ind w:firstLine="708"/>
        <w:jc w:val="both"/>
        <w:rPr>
          <w:sz w:val="28"/>
          <w:szCs w:val="28"/>
        </w:rPr>
      </w:pPr>
      <w:r w:rsidRPr="00387B7A">
        <w:rPr>
          <w:sz w:val="28"/>
          <w:szCs w:val="28"/>
        </w:rPr>
        <w:t>Погружные электронасосы устанавливаются под  заливом. Работа насосной станции предусматривается без постоянного обслуживающего персонала. Пуск насосов предусмотрен при открытых напорных задвижках. Дно приемного резервуара имеет уклон i=0.1 к погружным насосам. В приемном резервуаре предусмотрена спускная лестница. По</w:t>
      </w:r>
      <w:r w:rsidR="007A2D60">
        <w:rPr>
          <w:sz w:val="28"/>
          <w:szCs w:val="28"/>
        </w:rPr>
        <w:t>дъем и опускание погруж</w:t>
      </w:r>
      <w:r w:rsidRPr="00387B7A">
        <w:rPr>
          <w:sz w:val="28"/>
          <w:szCs w:val="28"/>
        </w:rPr>
        <w:t xml:space="preserve">ных насосов, решетчатого контейнера производится эксплуатационным персоналом без спуска в приемный резервуар, из </w:t>
      </w:r>
      <w:r w:rsidR="007A2D60" w:rsidRPr="00387B7A">
        <w:rPr>
          <w:sz w:val="28"/>
          <w:szCs w:val="28"/>
        </w:rPr>
        <w:t>надземного</w:t>
      </w:r>
      <w:r w:rsidRPr="00387B7A">
        <w:rPr>
          <w:sz w:val="28"/>
          <w:szCs w:val="28"/>
        </w:rPr>
        <w:t xml:space="preserve"> павильона ручной талью.</w:t>
      </w:r>
    </w:p>
    <w:p w:rsidR="00387B7A" w:rsidRDefault="00387B7A" w:rsidP="00387B7A">
      <w:pPr>
        <w:spacing w:line="360" w:lineRule="auto"/>
        <w:ind w:firstLine="708"/>
        <w:jc w:val="both"/>
        <w:rPr>
          <w:sz w:val="28"/>
          <w:szCs w:val="28"/>
        </w:rPr>
      </w:pPr>
      <w:r w:rsidRPr="00387B7A">
        <w:rPr>
          <w:sz w:val="28"/>
          <w:szCs w:val="28"/>
        </w:rPr>
        <w:t>Диаметры напорных трубопроводов приняты в соответствии с производительностью насосов и допустимыми скоростями движения сточных вод, и составляют 100 мм.</w:t>
      </w:r>
    </w:p>
    <w:p w:rsidR="00387B7A" w:rsidRDefault="00387B7A" w:rsidP="00387B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позволит усовершенствовать существующую систему и подключить к системе неохваченную часть населения.</w:t>
      </w: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Default="00753D4C" w:rsidP="00387B7A">
      <w:pPr>
        <w:spacing w:line="360" w:lineRule="auto"/>
        <w:ind w:firstLine="708"/>
        <w:jc w:val="both"/>
        <w:rPr>
          <w:sz w:val="28"/>
          <w:szCs w:val="28"/>
        </w:rPr>
      </w:pPr>
    </w:p>
    <w:p w:rsidR="00753D4C" w:rsidRPr="00753D4C" w:rsidRDefault="00753D4C" w:rsidP="00387B7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53D4C">
        <w:rPr>
          <w:b/>
          <w:sz w:val="28"/>
          <w:szCs w:val="28"/>
        </w:rPr>
        <w:lastRenderedPageBreak/>
        <w:t>Раздел 5. Экологические аспекты мероприятий по строительству и реконструкции объектов централизованной системы водоотведения</w:t>
      </w:r>
    </w:p>
    <w:p w:rsidR="00753D4C" w:rsidRPr="00753D4C" w:rsidRDefault="00753D4C" w:rsidP="00753D4C">
      <w:pPr>
        <w:pStyle w:val="4"/>
        <w:shd w:val="clear" w:color="auto" w:fill="auto"/>
        <w:spacing w:after="0" w:line="360" w:lineRule="auto"/>
        <w:ind w:left="20" w:right="20" w:firstLine="84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 xml:space="preserve">Инженерно-экологические исследования площадки проведены в соответствии с действующими нормативными </w:t>
      </w:r>
      <w:proofErr w:type="gramStart"/>
      <w:r w:rsidRPr="00753D4C">
        <w:rPr>
          <w:sz w:val="28"/>
          <w:szCs w:val="28"/>
        </w:rPr>
        <w:t>документами</w:t>
      </w:r>
      <w:proofErr w:type="gramEnd"/>
      <w:r w:rsidRPr="00753D4C">
        <w:rPr>
          <w:sz w:val="28"/>
          <w:szCs w:val="28"/>
        </w:rPr>
        <w:t xml:space="preserve"> аккредитованными специализированной организацией: ФБУЗ «Центр гигиены и эпидемиологии в Республике Бурятия»</w:t>
      </w:r>
    </w:p>
    <w:p w:rsidR="00753D4C" w:rsidRPr="00753D4C" w:rsidRDefault="00753D4C" w:rsidP="00753D4C">
      <w:pPr>
        <w:pStyle w:val="4"/>
        <w:shd w:val="clear" w:color="auto" w:fill="auto"/>
        <w:spacing w:after="0" w:line="360" w:lineRule="auto"/>
        <w:ind w:left="20" w:right="20" w:firstLine="84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Силами указанной организации проведены санитарно-бактериологические, санитарно-химические, санитарно-паразитологические, санитарно-бактериологические исследования.</w:t>
      </w:r>
    </w:p>
    <w:p w:rsidR="00753D4C" w:rsidRPr="00753D4C" w:rsidRDefault="00753D4C" w:rsidP="00753D4C">
      <w:pPr>
        <w:pStyle w:val="4"/>
        <w:shd w:val="clear" w:color="auto" w:fill="auto"/>
        <w:spacing w:after="80" w:line="360" w:lineRule="auto"/>
        <w:ind w:left="20" w:right="20" w:firstLine="84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Для оценки внешнего гамма-излучения на местности и выявления возможных локальных радиационных аномалий и для оценки радоноопасности, территория застройки подвергнута радиометрическому прослушиванию в режиме поиска по прямолинейным профилям.</w:t>
      </w:r>
    </w:p>
    <w:p w:rsidR="00753D4C" w:rsidRPr="00753D4C" w:rsidRDefault="00753D4C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Для оценки радоноопасности территории планируемой застройки определялась плотность потока радона с поверхности грунта и отбор проб в 2 контрольных точках, равномерно распределенных по территории застройки.</w:t>
      </w:r>
    </w:p>
    <w:p w:rsidR="00753D4C" w:rsidRPr="00753D4C" w:rsidRDefault="00753D4C" w:rsidP="00753D4C">
      <w:pPr>
        <w:pStyle w:val="4"/>
        <w:shd w:val="clear" w:color="auto" w:fill="auto"/>
        <w:spacing w:after="0" w:line="360" w:lineRule="auto"/>
        <w:ind w:left="20" w:right="20" w:firstLine="84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Таким образом, установлено:</w:t>
      </w:r>
    </w:p>
    <w:p w:rsidR="00753D4C" w:rsidRPr="00753D4C" w:rsidRDefault="00753D4C" w:rsidP="00753D4C">
      <w:pPr>
        <w:pStyle w:val="4"/>
        <w:numPr>
          <w:ilvl w:val="0"/>
          <w:numId w:val="18"/>
        </w:numPr>
        <w:shd w:val="clear" w:color="auto" w:fill="auto"/>
        <w:tabs>
          <w:tab w:val="left" w:pos="1434"/>
        </w:tabs>
        <w:spacing w:after="0" w:line="360" w:lineRule="auto"/>
        <w:ind w:left="20" w:right="20" w:firstLine="90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Изучаемая площадка расположена на высокой террасе р.</w:t>
      </w:r>
      <w:r w:rsidR="00287C91">
        <w:rPr>
          <w:sz w:val="28"/>
          <w:szCs w:val="28"/>
        </w:rPr>
        <w:t xml:space="preserve"> </w:t>
      </w:r>
      <w:r w:rsidRPr="00753D4C">
        <w:rPr>
          <w:sz w:val="28"/>
          <w:szCs w:val="28"/>
        </w:rPr>
        <w:t>Джиды. Изъятие из оборота дополнительных земель не планируется.</w:t>
      </w:r>
    </w:p>
    <w:p w:rsidR="00753D4C" w:rsidRPr="00753D4C" w:rsidRDefault="00753D4C" w:rsidP="00753D4C">
      <w:pPr>
        <w:pStyle w:val="4"/>
        <w:numPr>
          <w:ilvl w:val="0"/>
          <w:numId w:val="18"/>
        </w:numPr>
        <w:shd w:val="clear" w:color="auto" w:fill="auto"/>
        <w:tabs>
          <w:tab w:val="left" w:pos="1434"/>
        </w:tabs>
        <w:spacing w:after="0" w:line="360" w:lineRule="auto"/>
        <w:ind w:left="20" w:right="20" w:firstLine="90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Выполнены санитарно-химические, санитарно-бактериологические, санитарно</w:t>
      </w:r>
      <w:r w:rsidRPr="00753D4C">
        <w:rPr>
          <w:sz w:val="28"/>
          <w:szCs w:val="28"/>
        </w:rPr>
        <w:softHyphen/>
      </w:r>
      <w:r w:rsidR="00287C91">
        <w:rPr>
          <w:sz w:val="28"/>
          <w:szCs w:val="28"/>
        </w:rPr>
        <w:t>-</w:t>
      </w:r>
      <w:r w:rsidRPr="00753D4C">
        <w:rPr>
          <w:sz w:val="28"/>
          <w:szCs w:val="28"/>
        </w:rPr>
        <w:t>паразитологические и радиологические исследования:</w:t>
      </w:r>
    </w:p>
    <w:p w:rsidR="00753D4C" w:rsidRPr="00753D4C" w:rsidRDefault="00753D4C" w:rsidP="00753D4C">
      <w:pPr>
        <w:pStyle w:val="4"/>
        <w:numPr>
          <w:ilvl w:val="0"/>
          <w:numId w:val="17"/>
        </w:numPr>
        <w:shd w:val="clear" w:color="auto" w:fill="auto"/>
        <w:tabs>
          <w:tab w:val="left" w:pos="1230"/>
        </w:tabs>
        <w:spacing w:after="0" w:line="360" w:lineRule="auto"/>
        <w:ind w:left="20" w:right="20" w:firstLine="90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по бактериологическим, паразитологическим исследованиям почвогрунтов анализы проведены по 4 показателям. По результатам проведенных анализов выявлено, что по микробиологическим, паразитологическим, санитарно-гигиеническим показателям почвы соответствуют требованиям безопасности СанПИН 2.1.1287-03 «Санитарн</w:t>
      </w:r>
      <w:proofErr w:type="gramStart"/>
      <w:r w:rsidRPr="00753D4C">
        <w:rPr>
          <w:sz w:val="28"/>
          <w:szCs w:val="28"/>
        </w:rPr>
        <w:t>о-</w:t>
      </w:r>
      <w:proofErr w:type="gramEnd"/>
      <w:r w:rsidRPr="00753D4C">
        <w:rPr>
          <w:sz w:val="28"/>
          <w:szCs w:val="28"/>
        </w:rPr>
        <w:t xml:space="preserve"> эпидемиологические требования к качеству почвы» ГН 2.1.7.2511-09</w:t>
      </w:r>
    </w:p>
    <w:p w:rsidR="00753D4C" w:rsidRPr="00753D4C" w:rsidRDefault="00753D4C" w:rsidP="00753D4C">
      <w:pPr>
        <w:pStyle w:val="4"/>
        <w:numPr>
          <w:ilvl w:val="0"/>
          <w:numId w:val="17"/>
        </w:numPr>
        <w:shd w:val="clear" w:color="auto" w:fill="auto"/>
        <w:tabs>
          <w:tab w:val="left" w:pos="1230"/>
        </w:tabs>
        <w:spacing w:after="0" w:line="360" w:lineRule="auto"/>
        <w:ind w:left="20" w:right="20" w:firstLine="900"/>
        <w:jc w:val="both"/>
        <w:rPr>
          <w:sz w:val="28"/>
          <w:szCs w:val="28"/>
        </w:rPr>
      </w:pPr>
      <w:r w:rsidRPr="00753D4C">
        <w:rPr>
          <w:sz w:val="28"/>
          <w:szCs w:val="28"/>
        </w:rPr>
        <w:lastRenderedPageBreak/>
        <w:t>В целом по санитарно эпидемиологическим показателям почвы в районе строительства объекта классифицируются по категориям загрязнения как «Чистые» и, согласно рекомендациям СанПИН 2.1.1287-03 «Санитарно-эпидемиологические требования к качеству почвы», не имеют ограничений на их использование.</w:t>
      </w:r>
    </w:p>
    <w:p w:rsidR="00753D4C" w:rsidRPr="00753D4C" w:rsidRDefault="00753D4C" w:rsidP="00753D4C">
      <w:pPr>
        <w:pStyle w:val="4"/>
        <w:numPr>
          <w:ilvl w:val="0"/>
          <w:numId w:val="17"/>
        </w:numPr>
        <w:shd w:val="clear" w:color="auto" w:fill="auto"/>
        <w:tabs>
          <w:tab w:val="left" w:pos="1230"/>
        </w:tabs>
        <w:spacing w:after="0" w:line="360" w:lineRule="auto"/>
        <w:ind w:left="20" w:right="20" w:firstLine="90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По результатам радиологических исследований выявлено, что мощность дозы гамма-излучения на земельном участке не превышает нормируемого значения, согласно СП 2.6.1.2612-10 «Основные санитарные требования правила обеспечения радиационной безопасности» (ОСПОРБ -99/2010).</w:t>
      </w:r>
    </w:p>
    <w:p w:rsidR="00753D4C" w:rsidRPr="00753D4C" w:rsidRDefault="00753D4C" w:rsidP="00753D4C">
      <w:pPr>
        <w:pStyle w:val="4"/>
        <w:shd w:val="clear" w:color="auto" w:fill="auto"/>
        <w:spacing w:after="0" w:line="360" w:lineRule="auto"/>
        <w:ind w:left="20" w:right="20" w:firstLine="90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Обнаруженные значения плотности потока радона с поверхности грунта на земельном участке не превышают нормируемого значения, согласно СП 2.6.1.2612-10 «Основные санитарные требования правила обеспечения радиационной безопасности» (ОСПОРБ -99/2010).</w:t>
      </w:r>
    </w:p>
    <w:p w:rsidR="00753D4C" w:rsidRPr="00753D4C" w:rsidRDefault="00753D4C" w:rsidP="00753D4C">
      <w:pPr>
        <w:pStyle w:val="4"/>
        <w:numPr>
          <w:ilvl w:val="0"/>
          <w:numId w:val="18"/>
        </w:numPr>
        <w:shd w:val="clear" w:color="auto" w:fill="auto"/>
        <w:tabs>
          <w:tab w:val="left" w:pos="1701"/>
        </w:tabs>
        <w:spacing w:after="0" w:line="360" w:lineRule="auto"/>
        <w:ind w:left="20" w:right="20" w:firstLine="90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В целом, по данным проведенных исследований, состояние окружающей среды в районе изучаемой площадки оценивается как приемлемое для осуществления намечаемой деятельности</w:t>
      </w:r>
    </w:p>
    <w:p w:rsidR="00753D4C" w:rsidRDefault="00753D4C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  <w:r w:rsidRPr="00753D4C">
        <w:rPr>
          <w:sz w:val="28"/>
          <w:szCs w:val="28"/>
        </w:rPr>
        <w:t>В период изысканий определено современное состояние компонентов окружающей среды на территории расположения объекта проектирования, относительно которого предлагается в дальнейшем фиксировать все изменения состояния природной среды, возникающие в процессе строительства и эксплуатации.</w:t>
      </w:r>
    </w:p>
    <w:p w:rsidR="00753D4C" w:rsidRDefault="00753D4C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753D4C" w:rsidRDefault="00753D4C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753D4C" w:rsidRDefault="00753D4C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753D4C" w:rsidRDefault="00753D4C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753D4C" w:rsidRDefault="00753D4C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753D4C" w:rsidRDefault="00753D4C" w:rsidP="00753D4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6. Оценка потребности в капитальных вложениях в строительство, реконструкцию и модернизацию объектов централизованной системы водоотведения.</w:t>
      </w:r>
    </w:p>
    <w:p w:rsidR="00D854AE" w:rsidRDefault="00753D4C" w:rsidP="00D854AE">
      <w:pPr>
        <w:pStyle w:val="4"/>
        <w:shd w:val="clear" w:color="auto" w:fill="auto"/>
        <w:spacing w:after="0" w:line="360" w:lineRule="auto"/>
        <w:ind w:left="20" w:right="20" w:firstLine="8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выработанными направлениями развития систем водопользования может быть сформирован определенный объем строительства, реконструкции и модернизации отдельных объектов центра</w:t>
      </w:r>
      <w:r w:rsidR="00D854AE">
        <w:rPr>
          <w:sz w:val="26"/>
          <w:szCs w:val="26"/>
        </w:rPr>
        <w:t>лизованных систем водоотведения.</w:t>
      </w:r>
    </w:p>
    <w:p w:rsidR="00D854AE" w:rsidRDefault="00D854AE" w:rsidP="000E6409">
      <w:pPr>
        <w:pStyle w:val="4"/>
        <w:shd w:val="clear" w:color="auto" w:fill="auto"/>
        <w:spacing w:after="0" w:line="360" w:lineRule="auto"/>
        <w:ind w:left="20" w:right="20" w:firstLine="840"/>
        <w:jc w:val="center"/>
        <w:rPr>
          <w:sz w:val="26"/>
          <w:szCs w:val="26"/>
        </w:rPr>
      </w:pPr>
      <w:r>
        <w:rPr>
          <w:sz w:val="26"/>
          <w:szCs w:val="26"/>
        </w:rPr>
        <w:t>Технологическая структура капитальных вложений:</w:t>
      </w:r>
    </w:p>
    <w:tbl>
      <w:tblPr>
        <w:tblStyle w:val="a3"/>
        <w:tblW w:w="0" w:type="auto"/>
        <w:tblInd w:w="20" w:type="dxa"/>
        <w:tblLook w:val="04A0"/>
      </w:tblPr>
      <w:tblGrid>
        <w:gridCol w:w="5475"/>
        <w:gridCol w:w="4076"/>
      </w:tblGrid>
      <w:tr w:rsidR="00D854AE" w:rsidTr="000E6409">
        <w:tc>
          <w:tcPr>
            <w:tcW w:w="5475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Сметная стоимость</w:t>
            </w:r>
          </w:p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(млн. руб.)</w:t>
            </w:r>
          </w:p>
        </w:tc>
      </w:tr>
      <w:tr w:rsidR="00D854AE" w:rsidTr="000E6409">
        <w:tc>
          <w:tcPr>
            <w:tcW w:w="5475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Сметная стоимость инвестиционного проекта</w:t>
            </w:r>
          </w:p>
        </w:tc>
        <w:tc>
          <w:tcPr>
            <w:tcW w:w="4076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111,435</w:t>
            </w:r>
          </w:p>
        </w:tc>
      </w:tr>
      <w:tr w:rsidR="00D854AE" w:rsidTr="000E6409">
        <w:tc>
          <w:tcPr>
            <w:tcW w:w="5475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4076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</w:tc>
      </w:tr>
      <w:tr w:rsidR="00D854AE" w:rsidTr="000E6409">
        <w:trPr>
          <w:trHeight w:val="742"/>
        </w:trPr>
        <w:tc>
          <w:tcPr>
            <w:tcW w:w="5475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4076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69,294</w:t>
            </w:r>
          </w:p>
        </w:tc>
      </w:tr>
      <w:tr w:rsidR="00D854AE" w:rsidTr="000E6409">
        <w:tc>
          <w:tcPr>
            <w:tcW w:w="5475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машин и оборудования</w:t>
            </w:r>
          </w:p>
        </w:tc>
        <w:tc>
          <w:tcPr>
            <w:tcW w:w="4076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32,517</w:t>
            </w:r>
          </w:p>
        </w:tc>
      </w:tr>
      <w:tr w:rsidR="00D854AE" w:rsidTr="000E6409">
        <w:tc>
          <w:tcPr>
            <w:tcW w:w="5475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затраты</w:t>
            </w:r>
          </w:p>
        </w:tc>
        <w:tc>
          <w:tcPr>
            <w:tcW w:w="4076" w:type="dxa"/>
          </w:tcPr>
          <w:p w:rsidR="00D854AE" w:rsidRDefault="00D854AE" w:rsidP="00D854AE">
            <w:pPr>
              <w:pStyle w:val="4"/>
              <w:shd w:val="clear" w:color="auto" w:fill="auto"/>
              <w:spacing w:after="333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9,622</w:t>
            </w:r>
          </w:p>
        </w:tc>
      </w:tr>
    </w:tbl>
    <w:p w:rsidR="00D854AE" w:rsidRDefault="00D854AE" w:rsidP="00D854AE">
      <w:pPr>
        <w:pStyle w:val="4"/>
        <w:shd w:val="clear" w:color="auto" w:fill="auto"/>
        <w:spacing w:after="333" w:line="360" w:lineRule="auto"/>
        <w:ind w:left="20" w:right="20" w:firstLine="840"/>
        <w:jc w:val="center"/>
        <w:rPr>
          <w:sz w:val="26"/>
          <w:szCs w:val="26"/>
        </w:rPr>
      </w:pPr>
    </w:p>
    <w:p w:rsidR="00D854AE" w:rsidRDefault="00D854AE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0E6409" w:rsidRDefault="000E6409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0E6409" w:rsidRDefault="000E6409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0E6409" w:rsidRDefault="000E6409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0E6409" w:rsidRPr="00753D4C" w:rsidRDefault="000E6409" w:rsidP="00753D4C">
      <w:pPr>
        <w:pStyle w:val="4"/>
        <w:shd w:val="clear" w:color="auto" w:fill="auto"/>
        <w:spacing w:after="333" w:line="360" w:lineRule="auto"/>
        <w:ind w:left="20" w:right="20" w:firstLine="840"/>
        <w:jc w:val="both"/>
        <w:rPr>
          <w:sz w:val="28"/>
          <w:szCs w:val="28"/>
        </w:rPr>
      </w:pPr>
    </w:p>
    <w:p w:rsidR="000E6409" w:rsidRPr="000E6409" w:rsidRDefault="000E6409" w:rsidP="000E6409">
      <w:pPr>
        <w:spacing w:line="360" w:lineRule="auto"/>
        <w:jc w:val="center"/>
        <w:rPr>
          <w:b/>
          <w:sz w:val="28"/>
          <w:szCs w:val="28"/>
        </w:rPr>
      </w:pPr>
      <w:r w:rsidRPr="000E6409">
        <w:rPr>
          <w:b/>
          <w:sz w:val="28"/>
          <w:szCs w:val="28"/>
        </w:rPr>
        <w:lastRenderedPageBreak/>
        <w:t>Раздел 7. Целевые показатели развития централизованной системы водоотведения.</w:t>
      </w:r>
    </w:p>
    <w:p w:rsidR="000E6409" w:rsidRPr="000E6409" w:rsidRDefault="000E6409" w:rsidP="000E6409">
      <w:pPr>
        <w:spacing w:line="360" w:lineRule="auto"/>
        <w:ind w:firstLine="708"/>
        <w:jc w:val="both"/>
        <w:rPr>
          <w:sz w:val="28"/>
          <w:szCs w:val="28"/>
        </w:rPr>
      </w:pPr>
      <w:r w:rsidRPr="000E6409">
        <w:rPr>
          <w:sz w:val="28"/>
          <w:szCs w:val="28"/>
        </w:rPr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</w:t>
      </w:r>
    </w:p>
    <w:p w:rsidR="000E6409" w:rsidRPr="000E6409" w:rsidRDefault="000E6409" w:rsidP="000E6409">
      <w:pPr>
        <w:spacing w:line="360" w:lineRule="auto"/>
        <w:jc w:val="both"/>
        <w:rPr>
          <w:sz w:val="28"/>
          <w:szCs w:val="28"/>
        </w:rPr>
      </w:pPr>
      <w:r w:rsidRPr="000E6409">
        <w:rPr>
          <w:sz w:val="28"/>
          <w:szCs w:val="28"/>
        </w:rPr>
        <w:t>- показатели надежности и бесперебойности водоотведения;</w:t>
      </w:r>
    </w:p>
    <w:p w:rsidR="000E6409" w:rsidRPr="000E6409" w:rsidRDefault="000E6409" w:rsidP="000E6409">
      <w:pPr>
        <w:spacing w:line="360" w:lineRule="auto"/>
        <w:jc w:val="both"/>
        <w:rPr>
          <w:sz w:val="28"/>
          <w:szCs w:val="28"/>
        </w:rPr>
      </w:pPr>
      <w:r w:rsidRPr="000E6409">
        <w:rPr>
          <w:sz w:val="28"/>
          <w:szCs w:val="28"/>
        </w:rPr>
        <w:t>- показатели качества обслуживания абонентов;</w:t>
      </w:r>
    </w:p>
    <w:p w:rsidR="000E6409" w:rsidRPr="000E6409" w:rsidRDefault="000E6409" w:rsidP="000E6409">
      <w:pPr>
        <w:spacing w:line="360" w:lineRule="auto"/>
        <w:jc w:val="both"/>
        <w:rPr>
          <w:sz w:val="28"/>
          <w:szCs w:val="28"/>
        </w:rPr>
      </w:pPr>
      <w:r w:rsidRPr="000E6409">
        <w:rPr>
          <w:sz w:val="28"/>
          <w:szCs w:val="28"/>
        </w:rPr>
        <w:t>- показатели качества очистки сточных вод;</w:t>
      </w:r>
    </w:p>
    <w:p w:rsidR="000E6409" w:rsidRPr="000E6409" w:rsidRDefault="000E6409" w:rsidP="000E6409">
      <w:pPr>
        <w:spacing w:line="360" w:lineRule="auto"/>
        <w:jc w:val="both"/>
        <w:rPr>
          <w:sz w:val="28"/>
          <w:szCs w:val="28"/>
        </w:rPr>
      </w:pPr>
      <w:r w:rsidRPr="000E6409">
        <w:rPr>
          <w:sz w:val="28"/>
          <w:szCs w:val="28"/>
        </w:rPr>
        <w:t>- показатели эффективности использования ресурсов при транспортировке сточных вод;</w:t>
      </w:r>
    </w:p>
    <w:p w:rsidR="000E6409" w:rsidRPr="000E6409" w:rsidRDefault="000E6409" w:rsidP="000E6409">
      <w:pPr>
        <w:spacing w:line="360" w:lineRule="auto"/>
        <w:jc w:val="both"/>
        <w:rPr>
          <w:sz w:val="28"/>
          <w:szCs w:val="28"/>
        </w:rPr>
      </w:pPr>
      <w:r w:rsidRPr="000E6409">
        <w:rPr>
          <w:sz w:val="28"/>
          <w:szCs w:val="28"/>
        </w:rPr>
        <w:t>- 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6409" w:rsidRPr="000E6409" w:rsidRDefault="000E6409" w:rsidP="000E6409">
      <w:pPr>
        <w:spacing w:line="360" w:lineRule="auto"/>
        <w:jc w:val="both"/>
        <w:rPr>
          <w:sz w:val="28"/>
          <w:szCs w:val="28"/>
        </w:rPr>
      </w:pPr>
      <w:r w:rsidRPr="000E6409">
        <w:rPr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0E6409" w:rsidRPr="000E6409" w:rsidRDefault="000E6409" w:rsidP="000E6409">
      <w:pPr>
        <w:spacing w:line="360" w:lineRule="auto"/>
        <w:jc w:val="both"/>
        <w:rPr>
          <w:sz w:val="28"/>
          <w:szCs w:val="28"/>
        </w:rPr>
      </w:pPr>
      <w:r w:rsidRPr="000E6409">
        <w:rPr>
          <w:sz w:val="28"/>
          <w:szCs w:val="28"/>
        </w:rPr>
        <w:t xml:space="preserve">Целевые показатели развития централизованной системы водоотведения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260"/>
        <w:gridCol w:w="1558"/>
        <w:gridCol w:w="1565"/>
        <w:gridCol w:w="1462"/>
        <w:gridCol w:w="1364"/>
      </w:tblGrid>
      <w:tr w:rsidR="000E6409" w:rsidRPr="000E6409" w:rsidTr="000E6409">
        <w:trPr>
          <w:trHeight w:val="469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Показатель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Базовый показатель</w:t>
            </w:r>
          </w:p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0E640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Целевые показатели</w:t>
            </w:r>
          </w:p>
        </w:tc>
      </w:tr>
      <w:tr w:rsidR="000E6409" w:rsidRPr="000E6409" w:rsidTr="000E6409">
        <w:trPr>
          <w:trHeight w:val="468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0E6409">
              <w:rPr>
                <w:sz w:val="28"/>
                <w:szCs w:val="28"/>
              </w:rPr>
              <w:t>-2018 гг.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8506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2019-202</w:t>
            </w:r>
            <w:r w:rsidR="0085067F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0E6409">
              <w:rPr>
                <w:sz w:val="28"/>
                <w:szCs w:val="28"/>
              </w:rPr>
              <w:t xml:space="preserve"> гг.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64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rPr>
                <w:b/>
                <w:sz w:val="28"/>
                <w:szCs w:val="28"/>
              </w:rPr>
            </w:pPr>
            <w:r w:rsidRPr="000E6409">
              <w:rPr>
                <w:b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Удельное количество засоров на сетях водоотведения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ед./100 км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н.д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-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Удельный вес сетей водоотведения, нуждающихся в замене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6409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rPr>
                <w:b/>
                <w:sz w:val="28"/>
                <w:szCs w:val="28"/>
              </w:rPr>
            </w:pPr>
            <w:r w:rsidRPr="000E6409">
              <w:rPr>
                <w:b/>
                <w:sz w:val="28"/>
                <w:szCs w:val="28"/>
              </w:rPr>
              <w:t>Показатель качества обслуживания абонентов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Доля жалоб на услуги водоотведения, исполненная по годам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0,03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0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640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rPr>
                <w:b/>
                <w:sz w:val="28"/>
                <w:szCs w:val="28"/>
              </w:rPr>
            </w:pPr>
            <w:r w:rsidRPr="000E6409">
              <w:rPr>
                <w:b/>
                <w:sz w:val="28"/>
                <w:szCs w:val="28"/>
              </w:rPr>
              <w:t>Показатель качества очистки сточных вод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Доля сточных вод, подвергающихся очистке, в общем объеме сбрасываемых сточных вод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100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100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640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rPr>
                <w:b/>
                <w:sz w:val="28"/>
                <w:szCs w:val="28"/>
              </w:rPr>
            </w:pPr>
            <w:r w:rsidRPr="000E6409">
              <w:rPr>
                <w:b/>
                <w:sz w:val="28"/>
                <w:szCs w:val="28"/>
              </w:rPr>
              <w:t>Показатель эффективности использования ресурсов</w:t>
            </w:r>
          </w:p>
        </w:tc>
      </w:tr>
      <w:tr w:rsidR="000E6409" w:rsidRPr="000E6409" w:rsidTr="000E64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Удельный расход электрической энергии при транспортировке сточных вод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кВт/</w:t>
            </w:r>
          </w:p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6409">
              <w:rPr>
                <w:sz w:val="28"/>
                <w:szCs w:val="28"/>
              </w:rPr>
              <w:t>час/м3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09" w:rsidRPr="000E6409" w:rsidRDefault="000E6409" w:rsidP="000E6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87B7A" w:rsidRDefault="00387B7A" w:rsidP="00C82587">
      <w:pPr>
        <w:sectPr w:rsidR="00387B7A" w:rsidSect="00387B7A">
          <w:footerReference w:type="even" r:id="rId20"/>
          <w:footerReference w:type="defaul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2587" w:rsidRPr="00387B7A" w:rsidRDefault="00C82587" w:rsidP="00C82587">
      <w:pPr>
        <w:jc w:val="right"/>
        <w:rPr>
          <w:b/>
          <w:sz w:val="20"/>
          <w:szCs w:val="20"/>
        </w:rPr>
      </w:pPr>
      <w:r>
        <w:lastRenderedPageBreak/>
        <w:tab/>
        <w:t xml:space="preserve">                </w:t>
      </w:r>
      <w:r w:rsidRPr="00387B7A">
        <w:rPr>
          <w:b/>
          <w:sz w:val="20"/>
          <w:szCs w:val="20"/>
        </w:rPr>
        <w:t>Приложение 1</w:t>
      </w:r>
    </w:p>
    <w:p w:rsidR="00387B7A" w:rsidRDefault="00387B7A" w:rsidP="00C82587">
      <w:pPr>
        <w:jc w:val="right"/>
        <w:rPr>
          <w:b/>
          <w:sz w:val="28"/>
          <w:szCs w:val="28"/>
        </w:rPr>
      </w:pPr>
    </w:p>
    <w:p w:rsidR="00387B7A" w:rsidRPr="007B7F9D" w:rsidRDefault="00387B7A" w:rsidP="00C82587">
      <w:pPr>
        <w:jc w:val="right"/>
        <w:rPr>
          <w:b/>
          <w:sz w:val="28"/>
          <w:szCs w:val="28"/>
        </w:rPr>
      </w:pPr>
    </w:p>
    <w:p w:rsidR="00387B7A" w:rsidRDefault="00387B7A">
      <w:r>
        <w:rPr>
          <w:noProof/>
        </w:rPr>
        <w:drawing>
          <wp:inline distT="0" distB="0" distL="0" distR="0">
            <wp:extent cx="9250680" cy="4690745"/>
            <wp:effectExtent l="0" t="0" r="7620" b="0"/>
            <wp:docPr id="14" name="Рисунок 14" descr="F:\Схемы водоснабжения\Коммерческие предложения Петропавловка\Существующая схема водоснабжения центральная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хемы водоснабжения\Коммерческие предложения Петропавловка\Существующая схема водоснабжения центральная часть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F4" w:rsidRDefault="000B79F4"/>
    <w:p w:rsidR="00387B7A" w:rsidRDefault="00387B7A"/>
    <w:p w:rsidR="00387B7A" w:rsidRDefault="00387B7A">
      <w:pPr>
        <w:sectPr w:rsidR="00387B7A" w:rsidSect="00387B7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87B7A" w:rsidRDefault="00387B7A" w:rsidP="00387B7A">
      <w:pPr>
        <w:jc w:val="right"/>
        <w:rPr>
          <w:b/>
          <w:sz w:val="28"/>
          <w:szCs w:val="28"/>
        </w:rPr>
      </w:pPr>
      <w:r w:rsidRPr="00387B7A">
        <w:rPr>
          <w:b/>
          <w:sz w:val="28"/>
          <w:szCs w:val="28"/>
        </w:rPr>
        <w:lastRenderedPageBreak/>
        <w:t>Приложени</w:t>
      </w:r>
      <w:r w:rsidR="00852770">
        <w:rPr>
          <w:b/>
          <w:sz w:val="28"/>
          <w:szCs w:val="28"/>
        </w:rPr>
        <w:t>е</w:t>
      </w:r>
      <w:r w:rsidRPr="00387B7A">
        <w:rPr>
          <w:b/>
          <w:sz w:val="28"/>
          <w:szCs w:val="28"/>
        </w:rPr>
        <w:t xml:space="preserve"> 2 </w:t>
      </w:r>
    </w:p>
    <w:p w:rsidR="00387B7A" w:rsidRDefault="00387B7A" w:rsidP="00387B7A">
      <w:pPr>
        <w:jc w:val="right"/>
        <w:rPr>
          <w:b/>
          <w:sz w:val="28"/>
          <w:szCs w:val="28"/>
        </w:rPr>
      </w:pPr>
    </w:p>
    <w:p w:rsidR="00387B7A" w:rsidRDefault="00387B7A" w:rsidP="00387B7A">
      <w:pPr>
        <w:jc w:val="right"/>
        <w:rPr>
          <w:b/>
          <w:sz w:val="28"/>
          <w:szCs w:val="28"/>
        </w:rPr>
      </w:pPr>
    </w:p>
    <w:p w:rsidR="000E388F" w:rsidRDefault="00387B7A" w:rsidP="00387B7A">
      <w:pPr>
        <w:ind w:hanging="709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38750" cy="7089569"/>
            <wp:effectExtent l="0" t="0" r="0" b="0"/>
            <wp:docPr id="15" name="Рисунок 15" descr="F:\Схемы водоснабжения\Коммерческие предложения Петропавловка\Существующая схема водоснабжения западная часть (МСО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хемы водоснабжения\Коммерческие предложения Петропавловка\Существующая схема водоснабжения западная часть (МСО)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21" cy="708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Default="000E388F" w:rsidP="000E388F">
      <w:pPr>
        <w:rPr>
          <w:sz w:val="28"/>
          <w:szCs w:val="28"/>
        </w:rPr>
      </w:pPr>
    </w:p>
    <w:p w:rsidR="00387B7A" w:rsidRDefault="000E388F" w:rsidP="000E388F">
      <w:pPr>
        <w:tabs>
          <w:tab w:val="left" w:pos="75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388F" w:rsidRDefault="000E388F" w:rsidP="000E388F">
      <w:pPr>
        <w:tabs>
          <w:tab w:val="left" w:pos="7518"/>
        </w:tabs>
        <w:rPr>
          <w:sz w:val="28"/>
          <w:szCs w:val="28"/>
        </w:rPr>
      </w:pPr>
    </w:p>
    <w:p w:rsidR="000E388F" w:rsidRDefault="000E388F" w:rsidP="000E388F">
      <w:pPr>
        <w:tabs>
          <w:tab w:val="left" w:pos="7518"/>
        </w:tabs>
        <w:rPr>
          <w:sz w:val="28"/>
          <w:szCs w:val="28"/>
        </w:rPr>
      </w:pPr>
    </w:p>
    <w:p w:rsidR="000E388F" w:rsidRDefault="000E388F" w:rsidP="000E388F">
      <w:pPr>
        <w:tabs>
          <w:tab w:val="left" w:pos="7518"/>
        </w:tabs>
        <w:jc w:val="right"/>
        <w:rPr>
          <w:b/>
          <w:sz w:val="28"/>
          <w:szCs w:val="28"/>
        </w:rPr>
      </w:pPr>
      <w:r w:rsidRPr="000E388F">
        <w:rPr>
          <w:b/>
          <w:sz w:val="28"/>
          <w:szCs w:val="28"/>
        </w:rPr>
        <w:lastRenderedPageBreak/>
        <w:t>Приложение 3</w:t>
      </w:r>
    </w:p>
    <w:p w:rsidR="000E388F" w:rsidRDefault="000E388F" w:rsidP="000E388F">
      <w:pPr>
        <w:tabs>
          <w:tab w:val="left" w:pos="7518"/>
        </w:tabs>
        <w:jc w:val="right"/>
        <w:rPr>
          <w:b/>
          <w:sz w:val="28"/>
          <w:szCs w:val="28"/>
        </w:rPr>
      </w:pPr>
    </w:p>
    <w:p w:rsidR="000E388F" w:rsidRDefault="000E388F" w:rsidP="000E388F">
      <w:pPr>
        <w:tabs>
          <w:tab w:val="left" w:pos="7518"/>
        </w:tabs>
        <w:jc w:val="right"/>
        <w:rPr>
          <w:b/>
          <w:sz w:val="28"/>
          <w:szCs w:val="28"/>
        </w:rPr>
      </w:pPr>
    </w:p>
    <w:p w:rsidR="000E388F" w:rsidRDefault="000E388F" w:rsidP="000E388F">
      <w:pPr>
        <w:tabs>
          <w:tab w:val="left" w:pos="7518"/>
        </w:tabs>
        <w:jc w:val="right"/>
        <w:rPr>
          <w:b/>
          <w:sz w:val="28"/>
          <w:szCs w:val="28"/>
        </w:rPr>
      </w:pPr>
    </w:p>
    <w:p w:rsidR="000E388F" w:rsidRDefault="000E388F" w:rsidP="000E388F">
      <w:pPr>
        <w:tabs>
          <w:tab w:val="left" w:pos="7518"/>
        </w:tabs>
        <w:jc w:val="right"/>
        <w:rPr>
          <w:b/>
          <w:sz w:val="28"/>
          <w:szCs w:val="28"/>
        </w:rPr>
      </w:pPr>
    </w:p>
    <w:p w:rsidR="000E388F" w:rsidRDefault="000E388F" w:rsidP="000E388F">
      <w:pPr>
        <w:tabs>
          <w:tab w:val="left" w:pos="7518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95714" cy="7695210"/>
            <wp:effectExtent l="0" t="0" r="0" b="1270"/>
            <wp:docPr id="16" name="Рисунок 16" descr="F:\Схемы водоснабжения\Коммерческие предложения Петропавловка\Существующая схема водоснабжения центральная районная боль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хемы водоснабжения\Коммерческие предложения Петропавловка\Существующая схема водоснабжения центральная районная больница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09" cy="76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8F" w:rsidRPr="000E388F" w:rsidRDefault="000E388F" w:rsidP="000E388F">
      <w:pPr>
        <w:rPr>
          <w:sz w:val="28"/>
          <w:szCs w:val="28"/>
        </w:rPr>
      </w:pPr>
    </w:p>
    <w:p w:rsidR="000E388F" w:rsidRDefault="000E388F" w:rsidP="000E388F">
      <w:pPr>
        <w:tabs>
          <w:tab w:val="left" w:pos="6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388F" w:rsidRDefault="000E388F" w:rsidP="000E388F">
      <w:pPr>
        <w:tabs>
          <w:tab w:val="left" w:pos="6545"/>
        </w:tabs>
        <w:jc w:val="right"/>
        <w:rPr>
          <w:b/>
          <w:sz w:val="28"/>
          <w:szCs w:val="28"/>
        </w:rPr>
      </w:pPr>
      <w:r w:rsidRPr="000E388F">
        <w:rPr>
          <w:b/>
          <w:sz w:val="28"/>
          <w:szCs w:val="28"/>
        </w:rPr>
        <w:lastRenderedPageBreak/>
        <w:t>Приложение 4</w:t>
      </w:r>
    </w:p>
    <w:p w:rsidR="000E388F" w:rsidRDefault="000E388F" w:rsidP="000E388F">
      <w:pPr>
        <w:tabs>
          <w:tab w:val="left" w:pos="6545"/>
        </w:tabs>
        <w:jc w:val="right"/>
        <w:rPr>
          <w:b/>
          <w:sz w:val="28"/>
          <w:szCs w:val="28"/>
        </w:rPr>
      </w:pPr>
    </w:p>
    <w:p w:rsidR="000E388F" w:rsidRDefault="000E388F" w:rsidP="000E388F">
      <w:pPr>
        <w:tabs>
          <w:tab w:val="left" w:pos="6545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19496" cy="5379522"/>
            <wp:effectExtent l="0" t="0" r="635" b="0"/>
            <wp:docPr id="17" name="Рисунок 17" descr="C:\Users\ЕленаВ\Desktop\img25032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В\Desktop\img25032014_000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7" cy="537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Pr="000E388F" w:rsidRDefault="000E388F" w:rsidP="000E388F">
      <w:pPr>
        <w:rPr>
          <w:sz w:val="28"/>
          <w:szCs w:val="28"/>
        </w:rPr>
      </w:pPr>
    </w:p>
    <w:p w:rsidR="000E388F" w:rsidRDefault="000E388F" w:rsidP="000E388F">
      <w:pPr>
        <w:rPr>
          <w:sz w:val="28"/>
          <w:szCs w:val="28"/>
        </w:rPr>
      </w:pPr>
    </w:p>
    <w:p w:rsidR="000E388F" w:rsidRDefault="000E388F" w:rsidP="000E388F">
      <w:pPr>
        <w:tabs>
          <w:tab w:val="left" w:pos="8808"/>
        </w:tabs>
        <w:rPr>
          <w:sz w:val="28"/>
          <w:szCs w:val="28"/>
        </w:rPr>
        <w:sectPr w:rsidR="000E388F" w:rsidSect="000E388F">
          <w:pgSz w:w="11906" w:h="16838"/>
          <w:pgMar w:top="1134" w:right="424" w:bottom="1134" w:left="142" w:header="708" w:footer="708" w:gutter="0"/>
          <w:cols w:space="708"/>
          <w:titlePg/>
          <w:docGrid w:linePitch="360"/>
        </w:sectPr>
      </w:pPr>
    </w:p>
    <w:p w:rsidR="000E388F" w:rsidRPr="000E388F" w:rsidRDefault="000E388F" w:rsidP="000E388F">
      <w:pPr>
        <w:tabs>
          <w:tab w:val="left" w:pos="146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0E388F">
        <w:rPr>
          <w:b/>
          <w:sz w:val="28"/>
          <w:szCs w:val="28"/>
        </w:rPr>
        <w:t>Приложение 5</w:t>
      </w:r>
      <w:r w:rsidRPr="000E388F">
        <w:rPr>
          <w:b/>
          <w:sz w:val="28"/>
          <w:szCs w:val="28"/>
        </w:rPr>
        <w:tab/>
      </w:r>
    </w:p>
    <w:p w:rsidR="000E388F" w:rsidRDefault="000E388F" w:rsidP="000E388F">
      <w:pPr>
        <w:tabs>
          <w:tab w:val="left" w:pos="8808"/>
        </w:tabs>
        <w:rPr>
          <w:sz w:val="28"/>
          <w:szCs w:val="28"/>
        </w:rPr>
      </w:pPr>
    </w:p>
    <w:p w:rsidR="000E388F" w:rsidRDefault="000E388F" w:rsidP="000E388F">
      <w:pPr>
        <w:tabs>
          <w:tab w:val="left" w:pos="8808"/>
        </w:tabs>
        <w:rPr>
          <w:sz w:val="28"/>
          <w:szCs w:val="28"/>
        </w:rPr>
      </w:pPr>
    </w:p>
    <w:p w:rsidR="000E388F" w:rsidRPr="000E388F" w:rsidRDefault="000E388F" w:rsidP="000E388F">
      <w:pPr>
        <w:tabs>
          <w:tab w:val="left" w:pos="8808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0680" cy="5747385"/>
            <wp:effectExtent l="0" t="0" r="7620" b="5715"/>
            <wp:docPr id="18" name="Рисунок 18" descr="F:\Схемы водоснабжения\КНС\Канализационный коллектор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Схемы водоснабжения\КНС\Канализационный коллектор 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88F" w:rsidRPr="000E388F" w:rsidSect="000E388F">
      <w:pgSz w:w="16838" w:h="11906" w:orient="landscape"/>
      <w:pgMar w:top="1134" w:right="1134" w:bottom="4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89" w:rsidRDefault="00A96C89">
      <w:r>
        <w:separator/>
      </w:r>
    </w:p>
  </w:endnote>
  <w:endnote w:type="continuationSeparator" w:id="0">
    <w:p w:rsidR="00A96C89" w:rsidRDefault="00A9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04" w:rsidRDefault="001B74DC" w:rsidP="0097567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6D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6D04">
      <w:rPr>
        <w:rStyle w:val="a9"/>
        <w:noProof/>
      </w:rPr>
      <w:t>34</w:t>
    </w:r>
    <w:r>
      <w:rPr>
        <w:rStyle w:val="a9"/>
      </w:rPr>
      <w:fldChar w:fldCharType="end"/>
    </w:r>
  </w:p>
  <w:p w:rsidR="00296D04" w:rsidRDefault="00296D04" w:rsidP="0097567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04" w:rsidRDefault="001B74DC" w:rsidP="0097567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6D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2A91">
      <w:rPr>
        <w:rStyle w:val="a9"/>
        <w:noProof/>
      </w:rPr>
      <w:t>47</w:t>
    </w:r>
    <w:r>
      <w:rPr>
        <w:rStyle w:val="a9"/>
      </w:rPr>
      <w:fldChar w:fldCharType="end"/>
    </w:r>
  </w:p>
  <w:p w:rsidR="00296D04" w:rsidRDefault="00296D04" w:rsidP="009756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89" w:rsidRDefault="00A96C89">
      <w:r>
        <w:separator/>
      </w:r>
    </w:p>
  </w:footnote>
  <w:footnote w:type="continuationSeparator" w:id="0">
    <w:p w:rsidR="00A96C89" w:rsidRDefault="00A96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B40088"/>
    <w:multiLevelType w:val="multilevel"/>
    <w:tmpl w:val="184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565DF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B1B31"/>
    <w:multiLevelType w:val="hybridMultilevel"/>
    <w:tmpl w:val="DC90F8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AB6BD8"/>
    <w:multiLevelType w:val="hybridMultilevel"/>
    <w:tmpl w:val="34CE41A6"/>
    <w:lvl w:ilvl="0" w:tplc="808E2D7A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E66AA"/>
    <w:multiLevelType w:val="multilevel"/>
    <w:tmpl w:val="C1C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17A40"/>
    <w:multiLevelType w:val="multilevel"/>
    <w:tmpl w:val="F996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F5570"/>
    <w:multiLevelType w:val="multilevel"/>
    <w:tmpl w:val="225EF1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12E95"/>
    <w:multiLevelType w:val="hybridMultilevel"/>
    <w:tmpl w:val="FD30D62E"/>
    <w:lvl w:ilvl="0" w:tplc="F0A8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C5AA3"/>
    <w:multiLevelType w:val="hybridMultilevel"/>
    <w:tmpl w:val="D29AD79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FE235D"/>
    <w:multiLevelType w:val="hybridMultilevel"/>
    <w:tmpl w:val="E0CA6AAC"/>
    <w:lvl w:ilvl="0" w:tplc="844CB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8644B2"/>
    <w:multiLevelType w:val="hybridMultilevel"/>
    <w:tmpl w:val="69B4B3EA"/>
    <w:lvl w:ilvl="0" w:tplc="808E2D7A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2675962"/>
    <w:multiLevelType w:val="multilevel"/>
    <w:tmpl w:val="8758DD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6A03F2"/>
    <w:multiLevelType w:val="multilevel"/>
    <w:tmpl w:val="C1C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17CC0"/>
    <w:multiLevelType w:val="multilevel"/>
    <w:tmpl w:val="3DCE56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F323C"/>
    <w:multiLevelType w:val="multilevel"/>
    <w:tmpl w:val="C8783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5"/>
  </w:num>
  <w:num w:numId="7">
    <w:abstractNumId w:val="16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587"/>
    <w:rsid w:val="000432D9"/>
    <w:rsid w:val="0008258B"/>
    <w:rsid w:val="000B79F4"/>
    <w:rsid w:val="000E388F"/>
    <w:rsid w:val="000E6409"/>
    <w:rsid w:val="001219A9"/>
    <w:rsid w:val="001B74DC"/>
    <w:rsid w:val="00231714"/>
    <w:rsid w:val="00287C91"/>
    <w:rsid w:val="00296D04"/>
    <w:rsid w:val="00321CF8"/>
    <w:rsid w:val="003705D5"/>
    <w:rsid w:val="00387B7A"/>
    <w:rsid w:val="00500A25"/>
    <w:rsid w:val="005758BE"/>
    <w:rsid w:val="005A538E"/>
    <w:rsid w:val="005B18E9"/>
    <w:rsid w:val="006C3409"/>
    <w:rsid w:val="006D5878"/>
    <w:rsid w:val="00726262"/>
    <w:rsid w:val="00753D4C"/>
    <w:rsid w:val="007A2D60"/>
    <w:rsid w:val="00805159"/>
    <w:rsid w:val="00837F31"/>
    <w:rsid w:val="0085067F"/>
    <w:rsid w:val="00852770"/>
    <w:rsid w:val="008759EB"/>
    <w:rsid w:val="00882F5B"/>
    <w:rsid w:val="008D03F8"/>
    <w:rsid w:val="008E34A5"/>
    <w:rsid w:val="009100F9"/>
    <w:rsid w:val="00975670"/>
    <w:rsid w:val="009C4BD0"/>
    <w:rsid w:val="00A10536"/>
    <w:rsid w:val="00A42127"/>
    <w:rsid w:val="00A844CE"/>
    <w:rsid w:val="00A96C89"/>
    <w:rsid w:val="00C07345"/>
    <w:rsid w:val="00C82587"/>
    <w:rsid w:val="00CD5CBB"/>
    <w:rsid w:val="00CE2586"/>
    <w:rsid w:val="00CF4F44"/>
    <w:rsid w:val="00D15834"/>
    <w:rsid w:val="00D854AE"/>
    <w:rsid w:val="00D87E3A"/>
    <w:rsid w:val="00ED2886"/>
    <w:rsid w:val="00EF2A91"/>
    <w:rsid w:val="00FD297A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5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82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5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1"/>
    <w:basedOn w:val="a"/>
    <w:rsid w:val="00C82587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C82587"/>
    <w:pPr>
      <w:spacing w:before="100" w:beforeAutospacing="1" w:after="100" w:afterAutospacing="1"/>
    </w:pPr>
  </w:style>
  <w:style w:type="table" w:styleId="a3">
    <w:name w:val="Table Grid"/>
    <w:basedOn w:val="a1"/>
    <w:rsid w:val="00C8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14(основной)"/>
    <w:basedOn w:val="a"/>
    <w:link w:val="140"/>
    <w:autoRedefine/>
    <w:rsid w:val="00C82587"/>
    <w:pPr>
      <w:tabs>
        <w:tab w:val="left" w:pos="90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140">
    <w:name w:val="Текст 14(основной) Знак"/>
    <w:basedOn w:val="a0"/>
    <w:link w:val="14"/>
    <w:rsid w:val="00C825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rsid w:val="00C82587"/>
    <w:rPr>
      <w:color w:val="0000FF"/>
      <w:u w:val="single"/>
    </w:rPr>
  </w:style>
  <w:style w:type="paragraph" w:styleId="a5">
    <w:name w:val="Normal (Web)"/>
    <w:basedOn w:val="a"/>
    <w:rsid w:val="00C82587"/>
    <w:pPr>
      <w:spacing w:before="100" w:beforeAutospacing="1" w:after="100" w:afterAutospacing="1"/>
    </w:pPr>
  </w:style>
  <w:style w:type="character" w:styleId="a6">
    <w:name w:val="Strong"/>
    <w:basedOn w:val="a0"/>
    <w:qFormat/>
    <w:rsid w:val="00C82587"/>
    <w:rPr>
      <w:b/>
      <w:bCs/>
    </w:rPr>
  </w:style>
  <w:style w:type="paragraph" w:customStyle="1" w:styleId="Default">
    <w:name w:val="Default"/>
    <w:rsid w:val="00C825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C82587"/>
  </w:style>
  <w:style w:type="paragraph" w:styleId="31">
    <w:name w:val="Body Text Indent 3"/>
    <w:basedOn w:val="a"/>
    <w:link w:val="32"/>
    <w:rsid w:val="00C8258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C825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footer"/>
    <w:basedOn w:val="a"/>
    <w:link w:val="a8"/>
    <w:rsid w:val="00C82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82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82587"/>
  </w:style>
  <w:style w:type="paragraph" w:customStyle="1" w:styleId="aa">
    <w:name w:val="Знак"/>
    <w:basedOn w:val="a"/>
    <w:rsid w:val="00C825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А_текст"/>
    <w:link w:val="ac"/>
    <w:autoRedefine/>
    <w:qFormat/>
    <w:rsid w:val="00C82587"/>
    <w:pPr>
      <w:spacing w:after="0" w:line="240" w:lineRule="auto"/>
      <w:ind w:right="-5" w:firstLine="720"/>
      <w:jc w:val="both"/>
    </w:pPr>
    <w:rPr>
      <w:rFonts w:ascii="Times New Roman" w:eastAsia="Arial Unicode MS" w:hAnsi="Times New Roman" w:cs="Times New Roman"/>
      <w:spacing w:val="-1"/>
      <w:sz w:val="28"/>
      <w:szCs w:val="28"/>
      <w:lang w:eastAsia="ru-RU"/>
    </w:rPr>
  </w:style>
  <w:style w:type="character" w:customStyle="1" w:styleId="ac">
    <w:name w:val="А_текст Знак"/>
    <w:basedOn w:val="a0"/>
    <w:link w:val="ab"/>
    <w:rsid w:val="00C82587"/>
    <w:rPr>
      <w:rFonts w:ascii="Times New Roman" w:eastAsia="Arial Unicode MS" w:hAnsi="Times New Roman" w:cs="Times New Roman"/>
      <w:spacing w:val="-1"/>
      <w:sz w:val="28"/>
      <w:szCs w:val="28"/>
      <w:lang w:eastAsia="ru-RU"/>
    </w:rPr>
  </w:style>
  <w:style w:type="paragraph" w:styleId="ad">
    <w:name w:val="Body Text Indent"/>
    <w:basedOn w:val="a"/>
    <w:link w:val="ae"/>
    <w:rsid w:val="00C825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8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Elegant"/>
    <w:basedOn w:val="a1"/>
    <w:rsid w:val="00C8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"/>
    <w:link w:val="af1"/>
    <w:rsid w:val="00C82587"/>
    <w:pPr>
      <w:spacing w:after="120"/>
    </w:pPr>
  </w:style>
  <w:style w:type="character" w:customStyle="1" w:styleId="af1">
    <w:name w:val="Основной текст Знак"/>
    <w:basedOn w:val="a0"/>
    <w:link w:val="af0"/>
    <w:rsid w:val="00C82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Текст 14(основной) Знак1"/>
    <w:rsid w:val="00C82587"/>
    <w:rPr>
      <w:sz w:val="28"/>
      <w:szCs w:val="28"/>
      <w:lang w:bidi="ar-SA"/>
    </w:rPr>
  </w:style>
  <w:style w:type="character" w:customStyle="1" w:styleId="142">
    <w:name w:val="Текст 14(поцентру)"/>
    <w:rsid w:val="00C8258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51">
    <w:name w:val="Знак Знак5"/>
    <w:rsid w:val="00C82587"/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rsid w:val="00C82587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qFormat/>
    <w:rsid w:val="00C82587"/>
    <w:pPr>
      <w:tabs>
        <w:tab w:val="left" w:pos="360"/>
        <w:tab w:val="right" w:leader="dot" w:pos="9344"/>
      </w:tabs>
      <w:spacing w:line="360" w:lineRule="auto"/>
    </w:pPr>
    <w:rPr>
      <w:sz w:val="28"/>
      <w:szCs w:val="28"/>
    </w:rPr>
  </w:style>
  <w:style w:type="paragraph" w:styleId="2">
    <w:name w:val="toc 2"/>
    <w:basedOn w:val="a"/>
    <w:next w:val="a"/>
    <w:autoRedefine/>
    <w:qFormat/>
    <w:rsid w:val="00C82587"/>
    <w:pPr>
      <w:tabs>
        <w:tab w:val="right" w:leader="dot" w:pos="9355"/>
      </w:tabs>
      <w:spacing w:line="360" w:lineRule="auto"/>
    </w:pPr>
    <w:rPr>
      <w:sz w:val="28"/>
      <w:szCs w:val="28"/>
    </w:rPr>
  </w:style>
  <w:style w:type="paragraph" w:customStyle="1" w:styleId="af2">
    <w:name w:val="заголовок схема"/>
    <w:basedOn w:val="a"/>
    <w:rsid w:val="00C82587"/>
    <w:pPr>
      <w:spacing w:before="60" w:after="60" w:line="288" w:lineRule="auto"/>
      <w:jc w:val="both"/>
    </w:pPr>
    <w:rPr>
      <w:b/>
      <w:szCs w:val="22"/>
      <w:lang w:eastAsia="en-US"/>
    </w:rPr>
  </w:style>
  <w:style w:type="character" w:customStyle="1" w:styleId="af3">
    <w:name w:val="Основной текст_"/>
    <w:link w:val="13"/>
    <w:rsid w:val="00C82587"/>
    <w:rPr>
      <w:sz w:val="37"/>
      <w:szCs w:val="3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82587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37"/>
      <w:szCs w:val="37"/>
      <w:shd w:val="clear" w:color="auto" w:fill="FFFFFF"/>
      <w:lang w:eastAsia="en-US"/>
    </w:rPr>
  </w:style>
  <w:style w:type="paragraph" w:customStyle="1" w:styleId="15">
    <w:name w:val="Без интервала1"/>
    <w:link w:val="NoSpacingChar"/>
    <w:rsid w:val="00C82587"/>
    <w:pPr>
      <w:spacing w:beforeAutospacing="1" w:after="0" w:afterAutospacing="1" w:line="240" w:lineRule="auto"/>
      <w:ind w:left="714" w:hanging="357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5"/>
    <w:locked/>
    <w:rsid w:val="00C82587"/>
    <w:rPr>
      <w:rFonts w:ascii="Calibri" w:eastAsia="Times New Roman" w:hAnsi="Calibri" w:cs="Times New Roman"/>
    </w:rPr>
  </w:style>
  <w:style w:type="paragraph" w:customStyle="1" w:styleId="af4">
    <w:name w:val="Стандарт"/>
    <w:basedOn w:val="a"/>
    <w:link w:val="af5"/>
    <w:qFormat/>
    <w:rsid w:val="00C82587"/>
    <w:pPr>
      <w:tabs>
        <w:tab w:val="num" w:pos="0"/>
      </w:tabs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5">
    <w:name w:val="Стандарт Знак"/>
    <w:link w:val="af4"/>
    <w:rsid w:val="00C8258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ocked/>
    <w:rsid w:val="00C825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2587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C8258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258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C82587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semiHidden/>
    <w:unhideWhenUsed/>
    <w:rsid w:val="00C82587"/>
    <w:pPr>
      <w:spacing w:after="100"/>
      <w:ind w:left="480"/>
    </w:pPr>
  </w:style>
  <w:style w:type="paragraph" w:customStyle="1" w:styleId="ConsPlusNormal">
    <w:name w:val="ConsPlusNormal"/>
    <w:rsid w:val="00C8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qFormat/>
    <w:rsid w:val="00C82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882F5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756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0">
    <w:name w:val="Основной текст2"/>
    <w:basedOn w:val="a"/>
    <w:rsid w:val="001219A9"/>
    <w:pPr>
      <w:widowControl w:val="0"/>
      <w:shd w:val="clear" w:color="auto" w:fill="FFFFFF"/>
      <w:spacing w:line="365" w:lineRule="exact"/>
      <w:ind w:firstLine="200"/>
    </w:pPr>
    <w:rPr>
      <w:rFonts w:ascii="Arial Narrow" w:eastAsia="Arial Narrow" w:hAnsi="Arial Narrow" w:cs="Arial Narrow"/>
      <w:color w:val="000000"/>
      <w:spacing w:val="20"/>
      <w:sz w:val="21"/>
      <w:szCs w:val="21"/>
    </w:rPr>
  </w:style>
  <w:style w:type="character" w:customStyle="1" w:styleId="3Exact">
    <w:name w:val="Основной текст (3) Exact"/>
    <w:basedOn w:val="a0"/>
    <w:link w:val="34"/>
    <w:rsid w:val="00753D4C"/>
    <w:rPr>
      <w:rFonts w:ascii="Tahoma" w:eastAsia="Tahoma" w:hAnsi="Tahoma" w:cs="Tahoma"/>
      <w:spacing w:val="5"/>
      <w:sz w:val="14"/>
      <w:szCs w:val="14"/>
      <w:shd w:val="clear" w:color="auto" w:fill="FFFFFF"/>
    </w:rPr>
  </w:style>
  <w:style w:type="character" w:customStyle="1" w:styleId="385pt0pt80Exact">
    <w:name w:val="Основной текст (3) + 8;5 pt;Интервал 0 pt;Масштаб 80% Exact"/>
    <w:basedOn w:val="3Exact"/>
    <w:rsid w:val="00753D4C"/>
    <w:rPr>
      <w:rFonts w:ascii="Tahoma" w:eastAsia="Tahoma" w:hAnsi="Tahoma" w:cs="Tahoma"/>
      <w:color w:val="000000"/>
      <w:spacing w:val="0"/>
      <w:w w:val="8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Основной текст (3)"/>
    <w:basedOn w:val="a"/>
    <w:link w:val="3Exact"/>
    <w:rsid w:val="00753D4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5"/>
      <w:sz w:val="14"/>
      <w:szCs w:val="14"/>
      <w:lang w:eastAsia="en-US"/>
    </w:rPr>
  </w:style>
  <w:style w:type="paragraph" w:customStyle="1" w:styleId="4">
    <w:name w:val="Основной текст4"/>
    <w:basedOn w:val="a"/>
    <w:rsid w:val="00753D4C"/>
    <w:pPr>
      <w:widowControl w:val="0"/>
      <w:shd w:val="clear" w:color="auto" w:fill="FFFFFF"/>
      <w:spacing w:after="360" w:line="0" w:lineRule="atLeast"/>
      <w:ind w:hanging="1700"/>
    </w:pPr>
    <w:rPr>
      <w:color w:val="000000"/>
      <w:sz w:val="23"/>
      <w:szCs w:val="23"/>
    </w:rPr>
  </w:style>
  <w:style w:type="character" w:customStyle="1" w:styleId="2Exact">
    <w:name w:val="Основной текст (2) Exact"/>
    <w:basedOn w:val="a0"/>
    <w:rsid w:val="00753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5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82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5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1"/>
    <w:basedOn w:val="a"/>
    <w:rsid w:val="00C82587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C82587"/>
    <w:pPr>
      <w:spacing w:before="100" w:beforeAutospacing="1" w:after="100" w:afterAutospacing="1"/>
    </w:pPr>
  </w:style>
  <w:style w:type="table" w:styleId="a3">
    <w:name w:val="Table Grid"/>
    <w:basedOn w:val="a1"/>
    <w:rsid w:val="00C8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14(основной)"/>
    <w:basedOn w:val="a"/>
    <w:link w:val="140"/>
    <w:autoRedefine/>
    <w:rsid w:val="00C82587"/>
    <w:pPr>
      <w:tabs>
        <w:tab w:val="left" w:pos="90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140">
    <w:name w:val="Текст 14(основной) Знак"/>
    <w:basedOn w:val="a0"/>
    <w:link w:val="14"/>
    <w:rsid w:val="00C825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rsid w:val="00C82587"/>
    <w:rPr>
      <w:color w:val="0000FF"/>
      <w:u w:val="single"/>
    </w:rPr>
  </w:style>
  <w:style w:type="paragraph" w:styleId="a5">
    <w:name w:val="Normal (Web)"/>
    <w:basedOn w:val="a"/>
    <w:rsid w:val="00C82587"/>
    <w:pPr>
      <w:spacing w:before="100" w:beforeAutospacing="1" w:after="100" w:afterAutospacing="1"/>
    </w:pPr>
  </w:style>
  <w:style w:type="character" w:styleId="a6">
    <w:name w:val="Strong"/>
    <w:basedOn w:val="a0"/>
    <w:qFormat/>
    <w:rsid w:val="00C82587"/>
    <w:rPr>
      <w:b/>
      <w:bCs/>
    </w:rPr>
  </w:style>
  <w:style w:type="paragraph" w:customStyle="1" w:styleId="Default">
    <w:name w:val="Default"/>
    <w:rsid w:val="00C825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C82587"/>
  </w:style>
  <w:style w:type="paragraph" w:styleId="31">
    <w:name w:val="Body Text Indent 3"/>
    <w:basedOn w:val="a"/>
    <w:link w:val="32"/>
    <w:rsid w:val="00C8258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C825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footer"/>
    <w:basedOn w:val="a"/>
    <w:link w:val="a8"/>
    <w:rsid w:val="00C82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82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82587"/>
  </w:style>
  <w:style w:type="paragraph" w:customStyle="1" w:styleId="aa">
    <w:name w:val="Знак"/>
    <w:basedOn w:val="a"/>
    <w:rsid w:val="00C825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А_текст"/>
    <w:link w:val="ac"/>
    <w:autoRedefine/>
    <w:qFormat/>
    <w:rsid w:val="00C82587"/>
    <w:pPr>
      <w:spacing w:after="0" w:line="240" w:lineRule="auto"/>
      <w:ind w:right="-5" w:firstLine="720"/>
      <w:jc w:val="both"/>
    </w:pPr>
    <w:rPr>
      <w:rFonts w:ascii="Times New Roman" w:eastAsia="Arial Unicode MS" w:hAnsi="Times New Roman" w:cs="Times New Roman"/>
      <w:spacing w:val="-1"/>
      <w:sz w:val="28"/>
      <w:szCs w:val="28"/>
      <w:lang w:eastAsia="ru-RU"/>
    </w:rPr>
  </w:style>
  <w:style w:type="character" w:customStyle="1" w:styleId="ac">
    <w:name w:val="А_текст Знак"/>
    <w:basedOn w:val="a0"/>
    <w:link w:val="ab"/>
    <w:rsid w:val="00C82587"/>
    <w:rPr>
      <w:rFonts w:ascii="Times New Roman" w:eastAsia="Arial Unicode MS" w:hAnsi="Times New Roman" w:cs="Times New Roman"/>
      <w:spacing w:val="-1"/>
      <w:sz w:val="28"/>
      <w:szCs w:val="28"/>
      <w:lang w:eastAsia="ru-RU"/>
    </w:rPr>
  </w:style>
  <w:style w:type="paragraph" w:styleId="ad">
    <w:name w:val="Body Text Indent"/>
    <w:basedOn w:val="a"/>
    <w:link w:val="ae"/>
    <w:rsid w:val="00C825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8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Elegant"/>
    <w:basedOn w:val="a1"/>
    <w:rsid w:val="00C8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"/>
    <w:link w:val="af1"/>
    <w:rsid w:val="00C82587"/>
    <w:pPr>
      <w:spacing w:after="120"/>
    </w:pPr>
  </w:style>
  <w:style w:type="character" w:customStyle="1" w:styleId="af1">
    <w:name w:val="Основной текст Знак"/>
    <w:basedOn w:val="a0"/>
    <w:link w:val="af0"/>
    <w:rsid w:val="00C82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Текст 14(основной) Знак1"/>
    <w:rsid w:val="00C82587"/>
    <w:rPr>
      <w:sz w:val="28"/>
      <w:szCs w:val="28"/>
      <w:lang w:bidi="ar-SA"/>
    </w:rPr>
  </w:style>
  <w:style w:type="character" w:customStyle="1" w:styleId="142">
    <w:name w:val="Текст 14(поцентру)"/>
    <w:rsid w:val="00C8258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51">
    <w:name w:val="Знак Знак5"/>
    <w:rsid w:val="00C82587"/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rsid w:val="00C82587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qFormat/>
    <w:rsid w:val="00C82587"/>
    <w:pPr>
      <w:tabs>
        <w:tab w:val="left" w:pos="360"/>
        <w:tab w:val="right" w:leader="dot" w:pos="9344"/>
      </w:tabs>
      <w:spacing w:line="360" w:lineRule="auto"/>
    </w:pPr>
    <w:rPr>
      <w:sz w:val="28"/>
      <w:szCs w:val="28"/>
    </w:rPr>
  </w:style>
  <w:style w:type="paragraph" w:styleId="2">
    <w:name w:val="toc 2"/>
    <w:basedOn w:val="a"/>
    <w:next w:val="a"/>
    <w:autoRedefine/>
    <w:qFormat/>
    <w:rsid w:val="00C82587"/>
    <w:pPr>
      <w:tabs>
        <w:tab w:val="right" w:leader="dot" w:pos="9355"/>
      </w:tabs>
      <w:spacing w:line="360" w:lineRule="auto"/>
    </w:pPr>
    <w:rPr>
      <w:sz w:val="28"/>
      <w:szCs w:val="28"/>
    </w:rPr>
  </w:style>
  <w:style w:type="paragraph" w:customStyle="1" w:styleId="af2">
    <w:name w:val="заголовок схема"/>
    <w:basedOn w:val="a"/>
    <w:rsid w:val="00C82587"/>
    <w:pPr>
      <w:spacing w:before="60" w:after="60" w:line="288" w:lineRule="auto"/>
      <w:jc w:val="both"/>
    </w:pPr>
    <w:rPr>
      <w:b/>
      <w:szCs w:val="22"/>
      <w:lang w:eastAsia="en-US"/>
    </w:rPr>
  </w:style>
  <w:style w:type="character" w:customStyle="1" w:styleId="af3">
    <w:name w:val="Основной текст_"/>
    <w:link w:val="13"/>
    <w:rsid w:val="00C82587"/>
    <w:rPr>
      <w:sz w:val="37"/>
      <w:szCs w:val="3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82587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37"/>
      <w:szCs w:val="37"/>
      <w:shd w:val="clear" w:color="auto" w:fill="FFFFFF"/>
      <w:lang w:eastAsia="en-US"/>
    </w:rPr>
  </w:style>
  <w:style w:type="paragraph" w:customStyle="1" w:styleId="15">
    <w:name w:val="Без интервала1"/>
    <w:link w:val="NoSpacingChar"/>
    <w:rsid w:val="00C82587"/>
    <w:pPr>
      <w:spacing w:beforeAutospacing="1" w:after="0" w:afterAutospacing="1" w:line="240" w:lineRule="auto"/>
      <w:ind w:left="714" w:hanging="357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5"/>
    <w:locked/>
    <w:rsid w:val="00C82587"/>
    <w:rPr>
      <w:rFonts w:ascii="Calibri" w:eastAsia="Times New Roman" w:hAnsi="Calibri" w:cs="Times New Roman"/>
    </w:rPr>
  </w:style>
  <w:style w:type="paragraph" w:customStyle="1" w:styleId="af4">
    <w:name w:val="Стандарт"/>
    <w:basedOn w:val="a"/>
    <w:link w:val="af5"/>
    <w:qFormat/>
    <w:rsid w:val="00C82587"/>
    <w:pPr>
      <w:tabs>
        <w:tab w:val="num" w:pos="0"/>
      </w:tabs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5">
    <w:name w:val="Стандарт Знак"/>
    <w:link w:val="af4"/>
    <w:rsid w:val="00C8258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ocked/>
    <w:rsid w:val="00C825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2587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C8258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258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C82587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semiHidden/>
    <w:unhideWhenUsed/>
    <w:rsid w:val="00C82587"/>
    <w:pPr>
      <w:spacing w:after="100"/>
      <w:ind w:left="480"/>
    </w:pPr>
  </w:style>
  <w:style w:type="paragraph" w:customStyle="1" w:styleId="ConsPlusNormal">
    <w:name w:val="ConsPlusNormal"/>
    <w:rsid w:val="00C8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qFormat/>
    <w:rsid w:val="00C82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882F5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756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0">
    <w:name w:val="Основной текст2"/>
    <w:basedOn w:val="a"/>
    <w:rsid w:val="001219A9"/>
    <w:pPr>
      <w:widowControl w:val="0"/>
      <w:shd w:val="clear" w:color="auto" w:fill="FFFFFF"/>
      <w:spacing w:line="365" w:lineRule="exact"/>
      <w:ind w:firstLine="200"/>
    </w:pPr>
    <w:rPr>
      <w:rFonts w:ascii="Arial Narrow" w:eastAsia="Arial Narrow" w:hAnsi="Arial Narrow" w:cs="Arial Narrow"/>
      <w:color w:val="000000"/>
      <w:spacing w:val="20"/>
      <w:sz w:val="21"/>
      <w:szCs w:val="21"/>
    </w:rPr>
  </w:style>
  <w:style w:type="character" w:customStyle="1" w:styleId="3Exact">
    <w:name w:val="Основной текст (3) Exact"/>
    <w:basedOn w:val="a0"/>
    <w:link w:val="34"/>
    <w:rsid w:val="00753D4C"/>
    <w:rPr>
      <w:rFonts w:ascii="Tahoma" w:eastAsia="Tahoma" w:hAnsi="Tahoma" w:cs="Tahoma"/>
      <w:spacing w:val="5"/>
      <w:sz w:val="14"/>
      <w:szCs w:val="14"/>
      <w:shd w:val="clear" w:color="auto" w:fill="FFFFFF"/>
    </w:rPr>
  </w:style>
  <w:style w:type="character" w:customStyle="1" w:styleId="385pt0pt80Exact">
    <w:name w:val="Основной текст (3) + 8;5 pt;Интервал 0 pt;Масштаб 80% Exact"/>
    <w:basedOn w:val="3Exact"/>
    <w:rsid w:val="00753D4C"/>
    <w:rPr>
      <w:rFonts w:ascii="Tahoma" w:eastAsia="Tahoma" w:hAnsi="Tahoma" w:cs="Tahoma"/>
      <w:color w:val="000000"/>
      <w:spacing w:val="0"/>
      <w:w w:val="8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Основной текст (3)"/>
    <w:basedOn w:val="a"/>
    <w:link w:val="3Exact"/>
    <w:rsid w:val="00753D4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5"/>
      <w:sz w:val="14"/>
      <w:szCs w:val="14"/>
      <w:lang w:eastAsia="en-US"/>
    </w:rPr>
  </w:style>
  <w:style w:type="paragraph" w:customStyle="1" w:styleId="4">
    <w:name w:val="Основной текст4"/>
    <w:basedOn w:val="a"/>
    <w:rsid w:val="00753D4C"/>
    <w:pPr>
      <w:widowControl w:val="0"/>
      <w:shd w:val="clear" w:color="auto" w:fill="FFFFFF"/>
      <w:spacing w:after="360" w:line="0" w:lineRule="atLeast"/>
      <w:ind w:hanging="1700"/>
    </w:pPr>
    <w:rPr>
      <w:color w:val="000000"/>
      <w:sz w:val="23"/>
      <w:szCs w:val="23"/>
    </w:rPr>
  </w:style>
  <w:style w:type="character" w:customStyle="1" w:styleId="2Exact">
    <w:name w:val="Основной текст (2) Exact"/>
    <w:basedOn w:val="a0"/>
    <w:rsid w:val="00753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hyperlink" Target="http://vk.com/club38768903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vk.com/club38768903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vk.com/club38768903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hyperlink" Target="http://vk.com/club38768903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3295-8344-4352-ABD5-0135F7F3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8521</Words>
  <Characters>48576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ЕленаВ</dc:creator>
  <cp:lastModifiedBy>Владислав</cp:lastModifiedBy>
  <cp:revision>13</cp:revision>
  <dcterms:created xsi:type="dcterms:W3CDTF">2014-03-25T08:40:00Z</dcterms:created>
  <dcterms:modified xsi:type="dcterms:W3CDTF">2014-10-02T02:13:00Z</dcterms:modified>
</cp:coreProperties>
</file>